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0"/>
        <w:gridCol w:w="1723"/>
        <w:gridCol w:w="1500"/>
        <w:gridCol w:w="1616"/>
        <w:gridCol w:w="1203"/>
        <w:gridCol w:w="1296"/>
        <w:gridCol w:w="2420"/>
        <w:gridCol w:w="1790"/>
        <w:gridCol w:w="2828"/>
      </w:tblGrid>
      <w:tr w:rsidR="00A251EE" w:rsidRPr="00E23EAE" w:rsidTr="00E23EAE">
        <w:trPr>
          <w:trHeight w:val="495"/>
        </w:trPr>
        <w:tc>
          <w:tcPr>
            <w:tcW w:w="780" w:type="dxa"/>
            <w:tcBorders>
              <w:right w:val="nil"/>
            </w:tcBorders>
            <w:hideMark/>
          </w:tcPr>
          <w:p w:rsidR="00A251EE" w:rsidRPr="00E23EAE" w:rsidRDefault="00A2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nil"/>
              <w:right w:val="nil"/>
            </w:tcBorders>
            <w:hideMark/>
          </w:tcPr>
          <w:p w:rsidR="00A251EE" w:rsidRPr="00E23EAE" w:rsidRDefault="00A2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5" w:type="dxa"/>
            <w:gridSpan w:val="6"/>
            <w:tcBorders>
              <w:left w:val="nil"/>
              <w:right w:val="nil"/>
            </w:tcBorders>
            <w:hideMark/>
          </w:tcPr>
          <w:p w:rsidR="00A251EE" w:rsidRPr="00E23EAE" w:rsidRDefault="00A251EE" w:rsidP="00A25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</w:rPr>
              <w:t>HİTÜ SAN-TEZ BİLGİLERİ</w:t>
            </w:r>
          </w:p>
        </w:tc>
        <w:tc>
          <w:tcPr>
            <w:tcW w:w="2828" w:type="dxa"/>
            <w:tcBorders>
              <w:left w:val="nil"/>
            </w:tcBorders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51EE" w:rsidRPr="00E23EAE" w:rsidTr="00E23EAE">
        <w:trPr>
          <w:trHeight w:val="1020"/>
        </w:trPr>
        <w:tc>
          <w:tcPr>
            <w:tcW w:w="780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723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1500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Yürütücüsü</w:t>
            </w:r>
          </w:p>
        </w:tc>
        <w:tc>
          <w:tcPr>
            <w:tcW w:w="1616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203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Başlangıç Tarihi</w:t>
            </w:r>
          </w:p>
        </w:tc>
        <w:tc>
          <w:tcPr>
            <w:tcW w:w="1296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Bitiş Tarihi</w:t>
            </w:r>
          </w:p>
        </w:tc>
        <w:tc>
          <w:tcPr>
            <w:tcW w:w="2420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 Ortağı </w:t>
            </w:r>
            <w:r w:rsidRPr="00E2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Firma Adı</w:t>
            </w:r>
          </w:p>
        </w:tc>
        <w:tc>
          <w:tcPr>
            <w:tcW w:w="1790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Bütçesi</w:t>
            </w:r>
          </w:p>
        </w:tc>
        <w:tc>
          <w:tcPr>
            <w:tcW w:w="2828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Çalıştığı Kurum</w:t>
            </w:r>
          </w:p>
        </w:tc>
      </w:tr>
      <w:tr w:rsidR="00A251EE" w:rsidRPr="00E23EAE" w:rsidTr="00E23EAE">
        <w:trPr>
          <w:trHeight w:val="1575"/>
        </w:trPr>
        <w:tc>
          <w:tcPr>
            <w:tcW w:w="780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sz w:val="24"/>
                <w:szCs w:val="24"/>
              </w:rPr>
              <w:t>0768.STZ.2014</w:t>
            </w:r>
          </w:p>
        </w:tc>
        <w:tc>
          <w:tcPr>
            <w:tcW w:w="1500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sz w:val="24"/>
                <w:szCs w:val="24"/>
              </w:rPr>
              <w:t xml:space="preserve">Yrd. </w:t>
            </w:r>
            <w:proofErr w:type="spellStart"/>
            <w:r w:rsidRPr="00E23EAE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E23EAE">
              <w:rPr>
                <w:rFonts w:ascii="Times New Roman" w:hAnsi="Times New Roman" w:cs="Times New Roman"/>
                <w:sz w:val="24"/>
                <w:szCs w:val="24"/>
              </w:rPr>
              <w:t>. İbrahim BİLİCİ</w:t>
            </w:r>
          </w:p>
        </w:tc>
        <w:tc>
          <w:tcPr>
            <w:tcW w:w="1616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sz w:val="24"/>
                <w:szCs w:val="24"/>
              </w:rPr>
              <w:t xml:space="preserve">Cam Parlatma Keçeleri İçin Polimer </w:t>
            </w:r>
            <w:proofErr w:type="spellStart"/>
            <w:r w:rsidRPr="00E23EAE">
              <w:rPr>
                <w:rFonts w:ascii="Times New Roman" w:hAnsi="Times New Roman" w:cs="Times New Roman"/>
                <w:sz w:val="24"/>
                <w:szCs w:val="24"/>
              </w:rPr>
              <w:t>Matrisli</w:t>
            </w:r>
            <w:proofErr w:type="spellEnd"/>
            <w:r w:rsidRPr="00E23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AE">
              <w:rPr>
                <w:rFonts w:ascii="Times New Roman" w:hAnsi="Times New Roman" w:cs="Times New Roman"/>
                <w:sz w:val="24"/>
                <w:szCs w:val="24"/>
              </w:rPr>
              <w:t>Kompozitlerin</w:t>
            </w:r>
            <w:proofErr w:type="spellEnd"/>
            <w:r w:rsidRPr="00E23EAE">
              <w:rPr>
                <w:rFonts w:ascii="Times New Roman" w:hAnsi="Times New Roman" w:cs="Times New Roman"/>
                <w:sz w:val="24"/>
                <w:szCs w:val="24"/>
              </w:rPr>
              <w:t xml:space="preserve"> Geliştirilmesi</w:t>
            </w:r>
          </w:p>
        </w:tc>
        <w:tc>
          <w:tcPr>
            <w:tcW w:w="1203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sz w:val="24"/>
                <w:szCs w:val="24"/>
              </w:rPr>
              <w:t>1.08.2015</w:t>
            </w:r>
          </w:p>
        </w:tc>
        <w:tc>
          <w:tcPr>
            <w:tcW w:w="1296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2420" w:type="dxa"/>
            <w:hideMark/>
          </w:tcPr>
          <w:p w:rsidR="00A251EE" w:rsidRPr="00E23EAE" w:rsidRDefault="00A2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23EAE">
              <w:rPr>
                <w:rFonts w:ascii="Times New Roman" w:hAnsi="Times New Roman" w:cs="Times New Roman"/>
                <w:sz w:val="24"/>
                <w:szCs w:val="24"/>
              </w:rPr>
              <w:t>Etka</w:t>
            </w:r>
            <w:proofErr w:type="spellEnd"/>
            <w:r w:rsidRPr="00E23EAE">
              <w:rPr>
                <w:rFonts w:ascii="Times New Roman" w:hAnsi="Times New Roman" w:cs="Times New Roman"/>
                <w:sz w:val="24"/>
                <w:szCs w:val="24"/>
              </w:rPr>
              <w:t xml:space="preserve"> Sentez Cam-Makine-Medikal Kimya İmalat İhracat San. ve </w:t>
            </w:r>
            <w:proofErr w:type="spellStart"/>
            <w:proofErr w:type="gramStart"/>
            <w:r w:rsidRPr="00E23EAE">
              <w:rPr>
                <w:rFonts w:ascii="Times New Roman" w:hAnsi="Times New Roman" w:cs="Times New Roman"/>
                <w:sz w:val="24"/>
                <w:szCs w:val="24"/>
              </w:rPr>
              <w:t>Tic.Ltd.Şti</w:t>
            </w:r>
            <w:proofErr w:type="spellEnd"/>
            <w:r w:rsidRPr="00E23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0" w:type="dxa"/>
            <w:hideMark/>
          </w:tcPr>
          <w:p w:rsidR="00A251EE" w:rsidRPr="00E23EAE" w:rsidRDefault="00A251EE" w:rsidP="00A2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sz w:val="24"/>
                <w:szCs w:val="24"/>
              </w:rPr>
              <w:t>296.298,54 TL</w:t>
            </w:r>
          </w:p>
        </w:tc>
        <w:tc>
          <w:tcPr>
            <w:tcW w:w="2828" w:type="dxa"/>
            <w:hideMark/>
          </w:tcPr>
          <w:p w:rsidR="00A251EE" w:rsidRPr="00E23EAE" w:rsidRDefault="00A2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AE">
              <w:rPr>
                <w:rFonts w:ascii="Times New Roman" w:hAnsi="Times New Roman" w:cs="Times New Roman"/>
                <w:sz w:val="24"/>
                <w:szCs w:val="24"/>
              </w:rPr>
              <w:t xml:space="preserve">1) Hitit Üniversitesi                                   2) Ortadoğu Teknik Üniversitesi                               </w:t>
            </w:r>
          </w:p>
        </w:tc>
      </w:tr>
    </w:tbl>
    <w:p w:rsidR="00643092" w:rsidRPr="00E23EAE" w:rsidRDefault="006430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3092" w:rsidRPr="00E23EAE" w:rsidSect="00A251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CA"/>
    <w:rsid w:val="003B5756"/>
    <w:rsid w:val="00643092"/>
    <w:rsid w:val="00A251EE"/>
    <w:rsid w:val="00A740CA"/>
    <w:rsid w:val="00E2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03E6-917B-4D80-9745-D70522A4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baldemir</dc:creator>
  <cp:keywords/>
  <dc:description/>
  <cp:lastModifiedBy>selim</cp:lastModifiedBy>
  <cp:revision>4</cp:revision>
  <dcterms:created xsi:type="dcterms:W3CDTF">2019-01-11T07:21:00Z</dcterms:created>
  <dcterms:modified xsi:type="dcterms:W3CDTF">2019-01-24T06:42:00Z</dcterms:modified>
</cp:coreProperties>
</file>