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5AD" w:rsidRDefault="00D84483" w:rsidP="007E215D">
      <w:pPr>
        <w:pStyle w:val="AralkYok"/>
        <w:jc w:val="center"/>
        <w:rPr>
          <w:rFonts w:ascii="Times New Roman" w:hAnsi="Times New Roman" w:cs="Times New Roman"/>
          <w:sz w:val="24"/>
          <w:szCs w:val="24"/>
        </w:rPr>
      </w:pPr>
      <w:r w:rsidRPr="00C765AD">
        <w:rPr>
          <w:rFonts w:ascii="Times New Roman" w:hAnsi="Times New Roman" w:cs="Times New Roman"/>
          <w:noProof/>
          <w:sz w:val="24"/>
          <w:szCs w:val="24"/>
          <w:lang w:eastAsia="tr-TR"/>
        </w:rPr>
        <w:drawing>
          <wp:anchor distT="0" distB="0" distL="114300" distR="114300" simplePos="0" relativeHeight="251658240" behindDoc="1" locked="0" layoutInCell="1" allowOverlap="1" wp14:anchorId="0B21FFBD" wp14:editId="325CB041">
            <wp:simplePos x="0" y="0"/>
            <wp:positionH relativeFrom="margin">
              <wp:posOffset>2201545</wp:posOffset>
            </wp:positionH>
            <wp:positionV relativeFrom="paragraph">
              <wp:posOffset>0</wp:posOffset>
            </wp:positionV>
            <wp:extent cx="1333500" cy="1001395"/>
            <wp:effectExtent l="0" t="0" r="0" b="825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333500" cy="1001395"/>
                    </a:xfrm>
                    <a:prstGeom prst="rect">
                      <a:avLst/>
                    </a:prstGeom>
                  </pic:spPr>
                </pic:pic>
              </a:graphicData>
            </a:graphic>
            <wp14:sizeRelH relativeFrom="margin">
              <wp14:pctWidth>0</wp14:pctWidth>
            </wp14:sizeRelH>
            <wp14:sizeRelV relativeFrom="margin">
              <wp14:pctHeight>0</wp14:pctHeight>
            </wp14:sizeRelV>
          </wp:anchor>
        </w:drawing>
      </w:r>
    </w:p>
    <w:p w:rsidR="00D84483" w:rsidRDefault="00D84483" w:rsidP="007E215D">
      <w:pPr>
        <w:pStyle w:val="AralkYok"/>
        <w:jc w:val="center"/>
        <w:rPr>
          <w:rFonts w:ascii="Times New Roman" w:hAnsi="Times New Roman" w:cs="Times New Roman"/>
          <w:sz w:val="24"/>
          <w:szCs w:val="24"/>
        </w:rPr>
      </w:pPr>
    </w:p>
    <w:p w:rsidR="00D84483" w:rsidRDefault="00D84483" w:rsidP="007E215D">
      <w:pPr>
        <w:pStyle w:val="AralkYok"/>
        <w:jc w:val="center"/>
        <w:rPr>
          <w:rFonts w:ascii="Times New Roman" w:hAnsi="Times New Roman" w:cs="Times New Roman"/>
          <w:sz w:val="24"/>
          <w:szCs w:val="24"/>
        </w:rPr>
      </w:pPr>
    </w:p>
    <w:p w:rsidR="00D84483" w:rsidRDefault="00D84483" w:rsidP="007E215D">
      <w:pPr>
        <w:pStyle w:val="AralkYok"/>
        <w:jc w:val="center"/>
        <w:rPr>
          <w:rFonts w:ascii="Times New Roman" w:hAnsi="Times New Roman" w:cs="Times New Roman"/>
          <w:sz w:val="24"/>
          <w:szCs w:val="24"/>
        </w:rPr>
      </w:pPr>
    </w:p>
    <w:p w:rsidR="00D84483" w:rsidRDefault="00D84483" w:rsidP="00D84483">
      <w:pPr>
        <w:pStyle w:val="AralkYok"/>
        <w:rPr>
          <w:rFonts w:ascii="Times New Roman" w:hAnsi="Times New Roman" w:cs="Times New Roman"/>
          <w:sz w:val="24"/>
          <w:szCs w:val="24"/>
        </w:rPr>
      </w:pPr>
    </w:p>
    <w:p w:rsidR="00D84483" w:rsidRDefault="00D84483" w:rsidP="00D84483">
      <w:pPr>
        <w:pStyle w:val="AralkYok"/>
        <w:rPr>
          <w:rFonts w:ascii="Times New Roman" w:hAnsi="Times New Roman" w:cs="Times New Roman"/>
          <w:sz w:val="24"/>
          <w:szCs w:val="24"/>
        </w:rPr>
      </w:pPr>
    </w:p>
    <w:p w:rsidR="009B3795" w:rsidRPr="00D84483" w:rsidRDefault="009B3795" w:rsidP="00D84483">
      <w:pPr>
        <w:pStyle w:val="AralkYok"/>
        <w:jc w:val="center"/>
        <w:rPr>
          <w:rFonts w:ascii="Times New Roman" w:hAnsi="Times New Roman" w:cs="Times New Roman"/>
          <w:sz w:val="24"/>
          <w:szCs w:val="24"/>
        </w:rPr>
      </w:pPr>
      <w:r w:rsidRPr="00D84483">
        <w:rPr>
          <w:rFonts w:ascii="Times New Roman" w:hAnsi="Times New Roman" w:cs="Times New Roman"/>
          <w:sz w:val="24"/>
          <w:szCs w:val="24"/>
        </w:rPr>
        <w:t>T.C.</w:t>
      </w:r>
    </w:p>
    <w:p w:rsidR="009B3795" w:rsidRPr="007E215D" w:rsidRDefault="009B3795" w:rsidP="00D84483">
      <w:pPr>
        <w:pStyle w:val="AralkYok"/>
        <w:jc w:val="center"/>
        <w:rPr>
          <w:rFonts w:ascii="Times New Roman" w:hAnsi="Times New Roman" w:cs="Times New Roman"/>
          <w:sz w:val="24"/>
          <w:szCs w:val="24"/>
        </w:rPr>
      </w:pPr>
      <w:r w:rsidRPr="007E215D">
        <w:rPr>
          <w:rFonts w:ascii="Times New Roman" w:hAnsi="Times New Roman" w:cs="Times New Roman"/>
          <w:sz w:val="24"/>
          <w:szCs w:val="24"/>
        </w:rPr>
        <w:t>HİTİT ÜNİVERSİTESİ</w:t>
      </w:r>
    </w:p>
    <w:p w:rsidR="009B3795" w:rsidRPr="007E215D" w:rsidRDefault="009B3795" w:rsidP="00D84483">
      <w:pPr>
        <w:pStyle w:val="AralkYok"/>
        <w:jc w:val="center"/>
        <w:rPr>
          <w:rFonts w:ascii="Times New Roman" w:hAnsi="Times New Roman" w:cs="Times New Roman"/>
          <w:sz w:val="24"/>
          <w:szCs w:val="24"/>
        </w:rPr>
      </w:pPr>
      <w:r w:rsidRPr="007E215D">
        <w:rPr>
          <w:rFonts w:ascii="Times New Roman" w:hAnsi="Times New Roman" w:cs="Times New Roman"/>
          <w:sz w:val="24"/>
          <w:szCs w:val="24"/>
        </w:rPr>
        <w:t xml:space="preserve">Osmancık Ömer </w:t>
      </w:r>
      <w:proofErr w:type="spellStart"/>
      <w:r w:rsidRPr="007E215D">
        <w:rPr>
          <w:rFonts w:ascii="Times New Roman" w:hAnsi="Times New Roman" w:cs="Times New Roman"/>
          <w:sz w:val="24"/>
          <w:szCs w:val="24"/>
        </w:rPr>
        <w:t>Derindere</w:t>
      </w:r>
      <w:proofErr w:type="spellEnd"/>
      <w:r w:rsidRPr="007E215D">
        <w:rPr>
          <w:rFonts w:ascii="Times New Roman" w:hAnsi="Times New Roman" w:cs="Times New Roman"/>
          <w:sz w:val="24"/>
          <w:szCs w:val="24"/>
        </w:rPr>
        <w:t xml:space="preserve"> Meslek Yüksekokulu</w:t>
      </w:r>
    </w:p>
    <w:p w:rsidR="009B3795" w:rsidRPr="007E215D" w:rsidRDefault="009B3795" w:rsidP="00D84483">
      <w:pPr>
        <w:pStyle w:val="AralkYok"/>
        <w:jc w:val="center"/>
        <w:rPr>
          <w:rFonts w:ascii="Times New Roman" w:hAnsi="Times New Roman" w:cs="Times New Roman"/>
          <w:sz w:val="24"/>
          <w:szCs w:val="24"/>
        </w:rPr>
      </w:pPr>
      <w:r w:rsidRPr="007E215D">
        <w:rPr>
          <w:rFonts w:ascii="Times New Roman" w:hAnsi="Times New Roman" w:cs="Times New Roman"/>
          <w:sz w:val="24"/>
          <w:szCs w:val="24"/>
        </w:rPr>
        <w:t>Yönetim ve Organizasyon Bölümü</w:t>
      </w:r>
    </w:p>
    <w:p w:rsidR="009B3795" w:rsidRPr="007E215D" w:rsidRDefault="009B3795" w:rsidP="00D84483">
      <w:pPr>
        <w:pStyle w:val="AralkYok"/>
        <w:jc w:val="center"/>
        <w:rPr>
          <w:rFonts w:ascii="Times New Roman" w:hAnsi="Times New Roman" w:cs="Times New Roman"/>
          <w:sz w:val="24"/>
          <w:szCs w:val="24"/>
        </w:rPr>
      </w:pPr>
      <w:r w:rsidRPr="007E215D">
        <w:rPr>
          <w:rFonts w:ascii="Times New Roman" w:hAnsi="Times New Roman" w:cs="Times New Roman"/>
          <w:sz w:val="24"/>
          <w:szCs w:val="24"/>
        </w:rPr>
        <w:t>Lojistik Programı</w:t>
      </w:r>
    </w:p>
    <w:p w:rsidR="009B3795" w:rsidRPr="007E215D" w:rsidRDefault="009B3795" w:rsidP="00D84483">
      <w:pPr>
        <w:pStyle w:val="AralkYok"/>
        <w:jc w:val="center"/>
        <w:rPr>
          <w:rFonts w:ascii="Times New Roman" w:hAnsi="Times New Roman" w:cs="Times New Roman"/>
          <w:sz w:val="24"/>
          <w:szCs w:val="24"/>
        </w:rPr>
      </w:pPr>
      <w:r w:rsidRPr="007E215D">
        <w:rPr>
          <w:rFonts w:ascii="Times New Roman" w:hAnsi="Times New Roman" w:cs="Times New Roman"/>
          <w:sz w:val="24"/>
          <w:szCs w:val="24"/>
        </w:rPr>
        <w:t>Ders İçerikleri</w:t>
      </w:r>
    </w:p>
    <w:p w:rsidR="009B3795" w:rsidRDefault="009B3795" w:rsidP="007E215D">
      <w:pPr>
        <w:jc w:val="both"/>
        <w:rPr>
          <w:rFonts w:ascii="Times New Roman" w:hAnsi="Times New Roman" w:cs="Times New Roman"/>
          <w:sz w:val="24"/>
          <w:szCs w:val="24"/>
        </w:rPr>
      </w:pPr>
    </w:p>
    <w:p w:rsidR="00D84483" w:rsidRPr="007E215D" w:rsidRDefault="00D84483" w:rsidP="007E215D">
      <w:pPr>
        <w:jc w:val="both"/>
        <w:rPr>
          <w:rFonts w:ascii="Times New Roman" w:hAnsi="Times New Roman" w:cs="Times New Roman"/>
          <w:sz w:val="24"/>
          <w:szCs w:val="24"/>
        </w:rPr>
      </w:pPr>
    </w:p>
    <w:p w:rsidR="00D80C94" w:rsidRPr="007E215D" w:rsidRDefault="00092E4C" w:rsidP="007E215D">
      <w:pPr>
        <w:jc w:val="both"/>
        <w:rPr>
          <w:rFonts w:ascii="Times New Roman" w:hAnsi="Times New Roman" w:cs="Times New Roman"/>
          <w:b/>
          <w:sz w:val="24"/>
          <w:szCs w:val="24"/>
          <w:u w:val="single"/>
        </w:rPr>
      </w:pPr>
      <w:r w:rsidRPr="007E215D">
        <w:rPr>
          <w:rFonts w:ascii="Times New Roman" w:hAnsi="Times New Roman" w:cs="Times New Roman"/>
          <w:b/>
          <w:sz w:val="24"/>
          <w:szCs w:val="24"/>
          <w:u w:val="single"/>
        </w:rPr>
        <w:t>1.SINIF GÜZ DÖNEMİ ZORUNLU DERSLER</w:t>
      </w:r>
    </w:p>
    <w:p w:rsidR="00092E4C" w:rsidRPr="007E215D" w:rsidRDefault="00D80C94"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4480101-GENAL MATEMATİK</w:t>
      </w:r>
    </w:p>
    <w:p w:rsidR="009B3795" w:rsidRPr="007E215D" w:rsidRDefault="00092E4C" w:rsidP="007E215D">
      <w:pPr>
        <w:pStyle w:val="AralkYok"/>
        <w:jc w:val="both"/>
        <w:rPr>
          <w:rFonts w:ascii="Times New Roman" w:hAnsi="Times New Roman" w:cs="Times New Roman"/>
          <w:sz w:val="24"/>
          <w:szCs w:val="24"/>
        </w:rPr>
      </w:pPr>
      <w:r w:rsidRPr="007E215D">
        <w:rPr>
          <w:rFonts w:ascii="Times New Roman" w:eastAsia="Times New Roman" w:hAnsi="Times New Roman" w:cs="Times New Roman"/>
          <w:color w:val="000000" w:themeColor="text1"/>
          <w:sz w:val="24"/>
          <w:szCs w:val="24"/>
          <w:lang w:eastAsia="tr-TR"/>
        </w:rPr>
        <w:t>Bu ders kapsamında; sayı kümeleri ve sayı sistemleri, tam sayılar ve rasyonel sayılarla işlemler, üslü ve köklü sayılar, ardışık sayılar, faktöriyel ve mutlak değer kavramları ele alınmaktadır. Ayrıca özdeşlikler, çarpanlara ayırma, bölme ve bölünebilme kuralları, birinci dereceden denklemler, denklem sistemleri, oran-orantı, ortalama türleri ve yüzde hesapları incelenmektedir. Ders, temel matematiksel kavramların kazandırılması, analitik düşünme becerisinin geliştirilmesi ve günlük yaşam ile mesleki problemlerin çözümünde matematiksel yöntemlerin etkin kullanımı amaçlanmaktadır.</w:t>
      </w:r>
    </w:p>
    <w:p w:rsidR="009B3795" w:rsidRPr="007E215D" w:rsidRDefault="009B3795" w:rsidP="007E215D">
      <w:pPr>
        <w:pStyle w:val="AralkYok"/>
        <w:jc w:val="both"/>
        <w:rPr>
          <w:rFonts w:ascii="Times New Roman" w:hAnsi="Times New Roman" w:cs="Times New Roman"/>
          <w:sz w:val="24"/>
          <w:szCs w:val="24"/>
        </w:rPr>
      </w:pPr>
    </w:p>
    <w:p w:rsidR="00092E4C" w:rsidRPr="007E215D" w:rsidRDefault="00092E4C"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4480103-LOJİSTİĞE GİRİŞ</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hAnsi="Times New Roman" w:cs="Times New Roman"/>
          <w:sz w:val="24"/>
          <w:szCs w:val="24"/>
        </w:rPr>
        <w:t>Bu ders, lojistiğin tanımı, gelişimi, temel faaliyetleri, lojistik maliyetleri, tedarik zinciri yapısı, dağıtım ağları, lojistik teknolojileri ve lojistik hizmet sağlayıcılarının işleyişini kapsamlı bir şekilde ele almaktadır.</w:t>
      </w:r>
    </w:p>
    <w:p w:rsidR="00092E4C" w:rsidRPr="007E215D" w:rsidRDefault="00092E4C" w:rsidP="007E215D">
      <w:pPr>
        <w:pStyle w:val="AralkYok"/>
        <w:jc w:val="both"/>
        <w:rPr>
          <w:rFonts w:ascii="Times New Roman" w:hAnsi="Times New Roman" w:cs="Times New Roman"/>
          <w:sz w:val="24"/>
          <w:szCs w:val="24"/>
        </w:rPr>
      </w:pPr>
    </w:p>
    <w:p w:rsidR="00092E4C" w:rsidRPr="007E215D" w:rsidRDefault="00092E4C"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4480105-GENEL İŞLETME</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 xml:space="preserve">Derste, </w:t>
      </w:r>
      <w:r w:rsidRPr="007E215D">
        <w:rPr>
          <w:rFonts w:ascii="Times New Roman" w:hAnsi="Times New Roman" w:cs="Times New Roman"/>
          <w:sz w:val="24"/>
          <w:szCs w:val="24"/>
        </w:rPr>
        <w:t xml:space="preserve">İşletme kavramı, işletmenin amaçları ve türleri; işletmelerin çevresi ve ekonomik sistem içindeki yeri; işletme kuruluş süreci ve büyüme yöntemleri; temel işletme fonksiyonları olan yönetim, üretim, pazarlama, finansman, insan kaynakları ve muhasebenin genel ilkelerine ait </w:t>
      </w:r>
      <w:r w:rsidRPr="007E215D">
        <w:rPr>
          <w:rFonts w:ascii="Times New Roman" w:eastAsia="Times New Roman" w:hAnsi="Times New Roman" w:cs="Times New Roman"/>
          <w:color w:val="000000" w:themeColor="text1"/>
          <w:sz w:val="24"/>
          <w:szCs w:val="24"/>
          <w:lang w:eastAsia="tr-TR"/>
        </w:rPr>
        <w:t>bilgiler verilecektir.</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p>
    <w:p w:rsidR="00092E4C" w:rsidRPr="007E215D" w:rsidRDefault="00092E4C"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4480107- HUKUKA GİRİŞ</w:t>
      </w:r>
    </w:p>
    <w:p w:rsidR="00092E4C" w:rsidRPr="007E215D" w:rsidRDefault="00092E4C" w:rsidP="007E215D">
      <w:pPr>
        <w:spacing w:before="120" w:after="120" w:line="270" w:lineRule="atLeast"/>
        <w:ind w:right="141"/>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hukukun tanımı, kaynakları, temel kavramları, hukuk dalları, normlar hiyerarşisi, yaptırımlar ve yargı sistemi gibi hukukun temel yapı taşlarını sistematik biçimde ele alarak öğrencilere genel bir hukuk bilgisi kazandırır.</w:t>
      </w:r>
    </w:p>
    <w:p w:rsidR="00092E4C" w:rsidRPr="007E215D" w:rsidRDefault="00092E4C" w:rsidP="007E215D">
      <w:pPr>
        <w:pStyle w:val="AralkYok"/>
        <w:jc w:val="both"/>
        <w:rPr>
          <w:rFonts w:ascii="Times New Roman" w:hAnsi="Times New Roman" w:cs="Times New Roman"/>
          <w:sz w:val="24"/>
          <w:szCs w:val="24"/>
        </w:rPr>
      </w:pPr>
    </w:p>
    <w:p w:rsidR="00092E4C" w:rsidRPr="007E215D" w:rsidRDefault="00092E4C"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4480109-GENEL MUHASEBE</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 xml:space="preserve">Derste, </w:t>
      </w:r>
      <w:r w:rsidRPr="007E215D">
        <w:rPr>
          <w:rFonts w:ascii="Times New Roman" w:hAnsi="Times New Roman" w:cs="Times New Roman"/>
          <w:sz w:val="24"/>
          <w:szCs w:val="24"/>
        </w:rPr>
        <w:t xml:space="preserve">muhasebenin temel kavramları ve ilkeleri, hesap türleri, tekdüzen hesap planı, ticari işlemlerin kaydedilmesi, muhasebe kayıt süreci, dönem içi ve dönem sonu işlemleri ile temel finansal tabloların hazırlanmasına yönelik ait </w:t>
      </w:r>
      <w:r w:rsidRPr="007E215D">
        <w:rPr>
          <w:rFonts w:ascii="Times New Roman" w:eastAsia="Times New Roman" w:hAnsi="Times New Roman" w:cs="Times New Roman"/>
          <w:color w:val="000000" w:themeColor="text1"/>
          <w:sz w:val="24"/>
          <w:szCs w:val="24"/>
          <w:lang w:eastAsia="tr-TR"/>
        </w:rPr>
        <w:t>bilgiler verilecektir.</w:t>
      </w:r>
    </w:p>
    <w:p w:rsidR="007E215D" w:rsidRDefault="007E215D" w:rsidP="007E215D">
      <w:pPr>
        <w:jc w:val="both"/>
        <w:rPr>
          <w:rFonts w:ascii="Times New Roman" w:eastAsia="Times New Roman" w:hAnsi="Times New Roman" w:cs="Times New Roman"/>
          <w:b/>
          <w:sz w:val="24"/>
          <w:szCs w:val="24"/>
          <w:u w:val="single"/>
          <w:lang w:eastAsia="tr-TR"/>
        </w:rPr>
      </w:pPr>
    </w:p>
    <w:p w:rsidR="00493562" w:rsidRDefault="00493562" w:rsidP="007E215D">
      <w:pPr>
        <w:jc w:val="both"/>
        <w:rPr>
          <w:rFonts w:ascii="Times New Roman" w:eastAsia="Times New Roman" w:hAnsi="Times New Roman" w:cs="Times New Roman"/>
          <w:b/>
          <w:sz w:val="24"/>
          <w:szCs w:val="24"/>
          <w:u w:val="single"/>
          <w:lang w:eastAsia="tr-TR"/>
        </w:rPr>
      </w:pPr>
    </w:p>
    <w:p w:rsidR="00092E4C" w:rsidRPr="007E215D" w:rsidRDefault="00092E4C" w:rsidP="007E215D">
      <w:pPr>
        <w:jc w:val="both"/>
        <w:rPr>
          <w:rFonts w:ascii="Times New Roman" w:eastAsia="Times New Roman" w:hAnsi="Times New Roman" w:cs="Times New Roman"/>
          <w:b/>
          <w:sz w:val="24"/>
          <w:szCs w:val="24"/>
          <w:u w:val="single"/>
          <w:lang w:eastAsia="tr-TR"/>
        </w:rPr>
      </w:pPr>
      <w:r w:rsidRPr="007E215D">
        <w:rPr>
          <w:rFonts w:ascii="Times New Roman" w:eastAsia="Times New Roman" w:hAnsi="Times New Roman" w:cs="Times New Roman"/>
          <w:b/>
          <w:sz w:val="24"/>
          <w:szCs w:val="24"/>
          <w:u w:val="single"/>
          <w:lang w:eastAsia="tr-TR"/>
        </w:rPr>
        <w:lastRenderedPageBreak/>
        <w:t>1.SINIF GÜZ DÖNEMİ SEÇMELİ DERSLER</w:t>
      </w:r>
    </w:p>
    <w:p w:rsidR="00092E4C" w:rsidRPr="007E215D" w:rsidRDefault="00092E4C"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4480121-STRATEJİK YÖNETİM</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 xml:space="preserve">Bu ders; stratejik yönetimin temel kavramları, çevre analizi, rekabet stratejileri, kurumsal stratejiler ve strateji uygulama süreçlerini </w:t>
      </w:r>
      <w:proofErr w:type="spellStart"/>
      <w:r w:rsidRPr="007E215D">
        <w:rPr>
          <w:rFonts w:ascii="Times New Roman" w:eastAsia="Times New Roman" w:hAnsi="Times New Roman" w:cs="Times New Roman"/>
          <w:color w:val="000000" w:themeColor="text1"/>
          <w:sz w:val="24"/>
          <w:szCs w:val="24"/>
          <w:lang w:eastAsia="tr-TR"/>
        </w:rPr>
        <w:t>önlisans</w:t>
      </w:r>
      <w:proofErr w:type="spellEnd"/>
      <w:r w:rsidRPr="007E215D">
        <w:rPr>
          <w:rFonts w:ascii="Times New Roman" w:eastAsia="Times New Roman" w:hAnsi="Times New Roman" w:cs="Times New Roman"/>
          <w:color w:val="000000" w:themeColor="text1"/>
          <w:sz w:val="24"/>
          <w:szCs w:val="24"/>
          <w:lang w:eastAsia="tr-TR"/>
        </w:rPr>
        <w:t xml:space="preserve"> düzeyinde ele almaktadır.</w:t>
      </w:r>
    </w:p>
    <w:p w:rsidR="00092E4C" w:rsidRPr="007E215D" w:rsidRDefault="00092E4C" w:rsidP="007E215D">
      <w:pPr>
        <w:pStyle w:val="AralkYok"/>
        <w:jc w:val="both"/>
        <w:rPr>
          <w:rFonts w:ascii="Times New Roman" w:eastAsia="Times New Roman" w:hAnsi="Times New Roman" w:cs="Times New Roman"/>
          <w:color w:val="000000" w:themeColor="text1"/>
          <w:sz w:val="24"/>
          <w:szCs w:val="24"/>
          <w:lang w:eastAsia="tr-TR"/>
        </w:rPr>
      </w:pPr>
    </w:p>
    <w:p w:rsidR="00092E4C"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4480123-ÖRGÜTSEL DAVRANIŞ</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örgütlerde birey ve grup davranışlarını açıklayan temel kuramları, </w:t>
      </w:r>
      <w:proofErr w:type="gramStart"/>
      <w:r w:rsidRPr="007E215D">
        <w:rPr>
          <w:rFonts w:ascii="Times New Roman" w:hAnsi="Times New Roman" w:cs="Times New Roman"/>
          <w:sz w:val="24"/>
          <w:szCs w:val="24"/>
        </w:rPr>
        <w:t>motivasyon  yapıları</w:t>
      </w:r>
      <w:proofErr w:type="gramEnd"/>
      <w:r w:rsidRPr="007E215D">
        <w:rPr>
          <w:rFonts w:ascii="Times New Roman" w:hAnsi="Times New Roman" w:cs="Times New Roman"/>
          <w:sz w:val="24"/>
          <w:szCs w:val="24"/>
        </w:rPr>
        <w:t>, iletişim ve liderlik süreçlerini, örgüt kültürü ve çatışma yönetimi gibi kavramları kapsamlı biçimde ele alarak öğrencinin örgütsel yapıyı bütüncül bir bakış açısıyla anlamasını sağlayan giriş düzeyinde bir rehber niteliği taşımaktadır.</w:t>
      </w:r>
    </w:p>
    <w:p w:rsidR="00244917" w:rsidRPr="007E215D" w:rsidRDefault="00244917" w:rsidP="007E215D">
      <w:pPr>
        <w:pStyle w:val="AralkYok"/>
        <w:jc w:val="both"/>
        <w:rPr>
          <w:rFonts w:ascii="Times New Roman" w:hAnsi="Times New Roman" w:cs="Times New Roman"/>
          <w:sz w:val="24"/>
          <w:szCs w:val="24"/>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4480125-LOJİSTİKTE MÜŞTERİ İLİŞKİLERİ</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Bu ders, lojistik işletmelerinde müşteri ilişkilerinin temel ilkelerini, müşteri memnuniyeti ve sadakati oluşturma süreçlerini, müşteri şikâyet yönetim tekniklerini, CRM sistemlerinin kullanımını ve müşteri odaklı hizmet anlayışının lojistik operasyonlara etkilerini kapsamlı biçimde ele almaktadır.</w:t>
      </w:r>
    </w:p>
    <w:p w:rsidR="00244917" w:rsidRPr="007E215D" w:rsidRDefault="00244917" w:rsidP="007E215D">
      <w:pPr>
        <w:pStyle w:val="AralkYok"/>
        <w:jc w:val="both"/>
        <w:rPr>
          <w:rFonts w:ascii="Times New Roman" w:hAnsi="Times New Roman" w:cs="Times New Roman"/>
          <w:sz w:val="24"/>
          <w:szCs w:val="24"/>
        </w:rPr>
      </w:pPr>
    </w:p>
    <w:p w:rsidR="007E215D" w:rsidRDefault="007E215D" w:rsidP="007E215D">
      <w:pPr>
        <w:pStyle w:val="AralkYok"/>
        <w:jc w:val="both"/>
        <w:rPr>
          <w:rFonts w:ascii="Times New Roman" w:hAnsi="Times New Roman" w:cs="Times New Roman"/>
          <w:b/>
          <w:sz w:val="24"/>
          <w:szCs w:val="24"/>
          <w:u w:val="single"/>
        </w:rPr>
      </w:pPr>
    </w:p>
    <w:p w:rsidR="00244917" w:rsidRPr="007E215D" w:rsidRDefault="00244917" w:rsidP="007E215D">
      <w:pPr>
        <w:pStyle w:val="AralkYok"/>
        <w:jc w:val="both"/>
        <w:rPr>
          <w:rFonts w:ascii="Times New Roman" w:hAnsi="Times New Roman" w:cs="Times New Roman"/>
          <w:b/>
          <w:sz w:val="24"/>
          <w:szCs w:val="24"/>
          <w:u w:val="single"/>
        </w:rPr>
      </w:pPr>
      <w:r w:rsidRPr="007E215D">
        <w:rPr>
          <w:rFonts w:ascii="Times New Roman" w:hAnsi="Times New Roman" w:cs="Times New Roman"/>
          <w:b/>
          <w:sz w:val="24"/>
          <w:szCs w:val="24"/>
          <w:u w:val="single"/>
        </w:rPr>
        <w:t>1.SINIF BAHAR DÖNEMİ ZORUNLU DERSLER</w:t>
      </w:r>
    </w:p>
    <w:p w:rsidR="00244917" w:rsidRPr="007E215D" w:rsidRDefault="00244917" w:rsidP="007E215D">
      <w:pPr>
        <w:pStyle w:val="AralkYok"/>
        <w:jc w:val="both"/>
        <w:rPr>
          <w:rFonts w:ascii="Times New Roman" w:hAnsi="Times New Roman" w:cs="Times New Roman"/>
          <w:sz w:val="24"/>
          <w:szCs w:val="24"/>
          <w:lang w:eastAsia="tr-TR"/>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4480102-TİCARET HUKUKU</w:t>
      </w:r>
    </w:p>
    <w:p w:rsidR="00244917" w:rsidRPr="007E215D" w:rsidRDefault="00244917"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ticaret hukukunun kaynakları, ticari işletme, tacir, ticari işler, ticari sözleşmeler ve şirket türlerini temel ilkeleriyle ele almaktadır.</w:t>
      </w:r>
    </w:p>
    <w:p w:rsidR="00244917" w:rsidRPr="007E215D" w:rsidRDefault="00244917" w:rsidP="007E215D">
      <w:pPr>
        <w:pStyle w:val="AralkYok"/>
        <w:jc w:val="both"/>
        <w:rPr>
          <w:rFonts w:ascii="Times New Roman" w:eastAsia="Times New Roman" w:hAnsi="Times New Roman" w:cs="Times New Roman"/>
          <w:color w:val="000000" w:themeColor="text1"/>
          <w:sz w:val="24"/>
          <w:szCs w:val="24"/>
          <w:lang w:eastAsia="tr-TR"/>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eastAsia="Times New Roman" w:hAnsi="Times New Roman" w:cs="Times New Roman"/>
          <w:b/>
          <w:color w:val="000000" w:themeColor="text1"/>
          <w:sz w:val="24"/>
          <w:szCs w:val="24"/>
          <w:lang w:eastAsia="tr-TR"/>
        </w:rPr>
        <w:t>4480104- LOJİSTİK YÖNETİM ORGANİZASYONU</w:t>
      </w:r>
    </w:p>
    <w:p w:rsidR="00092E4C" w:rsidRPr="007E215D" w:rsidRDefault="00244917"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Ders, lojistik yönetim anlayışını, tedarik zinciri organizasyonunu, planlama ve kontrol süreçlerini, kaynak yönetimi ve performans değerlendirme yöntemlerini kapsamaktadır.</w:t>
      </w:r>
    </w:p>
    <w:p w:rsidR="00244917" w:rsidRPr="007E215D" w:rsidRDefault="00244917" w:rsidP="007E215D">
      <w:pPr>
        <w:pStyle w:val="AralkYok"/>
        <w:jc w:val="both"/>
        <w:rPr>
          <w:rFonts w:ascii="Times New Roman" w:eastAsia="Times New Roman" w:hAnsi="Times New Roman" w:cs="Times New Roman"/>
          <w:color w:val="000000" w:themeColor="text1"/>
          <w:sz w:val="24"/>
          <w:szCs w:val="24"/>
          <w:lang w:eastAsia="tr-TR"/>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4480106-DEPOLAMA VE ENVANTER YÖNETİMİ</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depolama sistemleri, depo yerleşim planlaması; stok türleri, stok kontrol yöntemleri, </w:t>
      </w:r>
      <w:proofErr w:type="gramStart"/>
      <w:r w:rsidRPr="007E215D">
        <w:rPr>
          <w:rFonts w:ascii="Times New Roman" w:hAnsi="Times New Roman" w:cs="Times New Roman"/>
          <w:sz w:val="24"/>
          <w:szCs w:val="24"/>
        </w:rPr>
        <w:t>envanter</w:t>
      </w:r>
      <w:proofErr w:type="gramEnd"/>
      <w:r w:rsidRPr="007E215D">
        <w:rPr>
          <w:rFonts w:ascii="Times New Roman" w:hAnsi="Times New Roman" w:cs="Times New Roman"/>
          <w:sz w:val="24"/>
          <w:szCs w:val="24"/>
        </w:rPr>
        <w:t xml:space="preserve"> maliyetleri, ekipman ve otomasyon teknolojileri ile depo operasyonlarının yönetimini teorik ve uygulamalı olarak ele almaktadır.</w:t>
      </w:r>
    </w:p>
    <w:p w:rsidR="00244917" w:rsidRPr="007E215D" w:rsidRDefault="00244917" w:rsidP="007E215D">
      <w:pPr>
        <w:pStyle w:val="AralkYok"/>
        <w:jc w:val="both"/>
        <w:rPr>
          <w:rFonts w:ascii="Times New Roman" w:hAnsi="Times New Roman" w:cs="Times New Roman"/>
          <w:sz w:val="24"/>
          <w:szCs w:val="24"/>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4480108-PAZARLAMA İLKELERİ</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Derste, Pazarlamanın temel kavramları, pazarlama karması (ürün, fiyat, dağıtım ve tutundurma), pazar araştırması, tüketici davranışları, </w:t>
      </w:r>
      <w:proofErr w:type="spellStart"/>
      <w:r w:rsidRPr="007E215D">
        <w:rPr>
          <w:rFonts w:ascii="Times New Roman" w:hAnsi="Times New Roman" w:cs="Times New Roman"/>
          <w:sz w:val="24"/>
          <w:szCs w:val="24"/>
        </w:rPr>
        <w:t>segmentasyon</w:t>
      </w:r>
      <w:proofErr w:type="spellEnd"/>
      <w:r w:rsidRPr="007E215D">
        <w:rPr>
          <w:rFonts w:ascii="Times New Roman" w:hAnsi="Times New Roman" w:cs="Times New Roman"/>
          <w:sz w:val="24"/>
          <w:szCs w:val="24"/>
        </w:rPr>
        <w:t xml:space="preserve"> ve hedefleme stratejileri, marka ve konumlandırma süreçleri ile temel pazarlama planlaması uygulamalarına ilişkin bilgiler verilecektir.</w:t>
      </w:r>
    </w:p>
    <w:p w:rsidR="00244917" w:rsidRPr="007E215D" w:rsidRDefault="00244917" w:rsidP="007E215D">
      <w:pPr>
        <w:pStyle w:val="AralkYok"/>
        <w:jc w:val="both"/>
        <w:rPr>
          <w:rFonts w:ascii="Times New Roman" w:hAnsi="Times New Roman" w:cs="Times New Roman"/>
          <w:sz w:val="24"/>
          <w:szCs w:val="24"/>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4480110-MESLEKİ BİLGİ TEKNOLOJİLERİ</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lojistik bilgi sistemleri, depo ve taşımacılık yönetim yazılımları, veri toplama teknolojileri, otomasyon, RFID ve </w:t>
      </w:r>
      <w:proofErr w:type="spellStart"/>
      <w:r w:rsidRPr="007E215D">
        <w:rPr>
          <w:rFonts w:ascii="Times New Roman" w:hAnsi="Times New Roman" w:cs="Times New Roman"/>
          <w:sz w:val="24"/>
          <w:szCs w:val="24"/>
        </w:rPr>
        <w:t>IoT</w:t>
      </w:r>
      <w:proofErr w:type="spellEnd"/>
      <w:r w:rsidRPr="007E215D">
        <w:rPr>
          <w:rFonts w:ascii="Times New Roman" w:hAnsi="Times New Roman" w:cs="Times New Roman"/>
          <w:sz w:val="24"/>
          <w:szCs w:val="24"/>
        </w:rPr>
        <w:t xml:space="preserve"> uygulamaları ile lojistikte dijital dönüşüm süreçlerini kapsamlı olarak ele almaktadır.</w:t>
      </w:r>
    </w:p>
    <w:p w:rsidR="00244917" w:rsidRPr="007E215D" w:rsidRDefault="00244917" w:rsidP="007E215D">
      <w:pPr>
        <w:pStyle w:val="AralkYok"/>
        <w:jc w:val="both"/>
        <w:rPr>
          <w:rFonts w:ascii="Times New Roman" w:hAnsi="Times New Roman" w:cs="Times New Roman"/>
          <w:sz w:val="24"/>
          <w:szCs w:val="24"/>
        </w:rPr>
      </w:pPr>
    </w:p>
    <w:p w:rsidR="00244917" w:rsidRPr="00493562" w:rsidRDefault="007E215D" w:rsidP="007E215D">
      <w:pPr>
        <w:pStyle w:val="AralkYok"/>
        <w:jc w:val="both"/>
        <w:rPr>
          <w:rFonts w:ascii="Times New Roman" w:hAnsi="Times New Roman" w:cs="Times New Roman"/>
          <w:sz w:val="24"/>
          <w:szCs w:val="24"/>
        </w:rPr>
      </w:pPr>
      <w:r w:rsidRPr="00493562">
        <w:rPr>
          <w:rFonts w:ascii="Times New Roman" w:hAnsi="Times New Roman" w:cs="Times New Roman"/>
          <w:sz w:val="24"/>
          <w:szCs w:val="24"/>
        </w:rPr>
        <w:t>4480902-STAJ</w:t>
      </w:r>
    </w:p>
    <w:p w:rsidR="00493562" w:rsidRPr="00493562" w:rsidRDefault="00493562" w:rsidP="007E215D">
      <w:pPr>
        <w:pStyle w:val="AralkYok"/>
        <w:jc w:val="both"/>
        <w:rPr>
          <w:rFonts w:ascii="Times New Roman" w:hAnsi="Times New Roman" w:cs="Times New Roman"/>
          <w:sz w:val="24"/>
          <w:szCs w:val="24"/>
        </w:rPr>
      </w:pPr>
      <w:r w:rsidRPr="00493562">
        <w:rPr>
          <w:rFonts w:ascii="Times New Roman" w:hAnsi="Times New Roman" w:cs="Times New Roman"/>
          <w:sz w:val="24"/>
          <w:szCs w:val="24"/>
        </w:rPr>
        <w:t xml:space="preserve">Lojistik Programı Zorunlu Staj Dersi; öğrencilerin öğrenim süresince edindikleri teorik lojistik ve tedarik zinciri bilgilerini sektördeki saha uygulamalarıyla pekiştirmelerini, depolama, taşımacılık operasyonları, gümrükleme, dış ticaret belgelendirmesi ve </w:t>
      </w:r>
      <w:proofErr w:type="spellStart"/>
      <w:r w:rsidRPr="00493562">
        <w:rPr>
          <w:rFonts w:ascii="Times New Roman" w:hAnsi="Times New Roman" w:cs="Times New Roman"/>
          <w:sz w:val="24"/>
          <w:szCs w:val="24"/>
        </w:rPr>
        <w:t>satınalma</w:t>
      </w:r>
      <w:proofErr w:type="spellEnd"/>
      <w:r w:rsidRPr="00493562">
        <w:rPr>
          <w:rFonts w:ascii="Times New Roman" w:hAnsi="Times New Roman" w:cs="Times New Roman"/>
          <w:sz w:val="24"/>
          <w:szCs w:val="24"/>
        </w:rPr>
        <w:t xml:space="preserve"> gibi temel iş süreçlerini doğrudan yerinde gözlemleyerek mesleki beceri, iş etiği ve kurumsal iletişim deneyimi kazanmalarını amaçlar.</w:t>
      </w:r>
    </w:p>
    <w:p w:rsidR="00493562" w:rsidRDefault="00493562" w:rsidP="007E215D">
      <w:pPr>
        <w:pStyle w:val="AralkYok"/>
        <w:jc w:val="both"/>
        <w:rPr>
          <w:rFonts w:ascii="Times New Roman" w:hAnsi="Times New Roman" w:cs="Times New Roman"/>
          <w:color w:val="FF0000"/>
          <w:sz w:val="24"/>
          <w:szCs w:val="24"/>
        </w:rPr>
      </w:pPr>
    </w:p>
    <w:p w:rsidR="00493562" w:rsidRDefault="00493562" w:rsidP="007E215D">
      <w:pPr>
        <w:pStyle w:val="AralkYok"/>
        <w:jc w:val="both"/>
        <w:rPr>
          <w:rFonts w:ascii="Times New Roman" w:hAnsi="Times New Roman" w:cs="Times New Roman"/>
          <w:color w:val="FF0000"/>
          <w:sz w:val="24"/>
          <w:szCs w:val="24"/>
        </w:rPr>
      </w:pPr>
    </w:p>
    <w:p w:rsidR="00493562" w:rsidRPr="007E215D" w:rsidRDefault="00493562" w:rsidP="007E215D">
      <w:pPr>
        <w:pStyle w:val="AralkYok"/>
        <w:jc w:val="both"/>
        <w:rPr>
          <w:rFonts w:ascii="Times New Roman" w:hAnsi="Times New Roman" w:cs="Times New Roman"/>
          <w:color w:val="FF0000"/>
          <w:sz w:val="24"/>
          <w:szCs w:val="24"/>
        </w:rPr>
      </w:pPr>
    </w:p>
    <w:p w:rsidR="00244917" w:rsidRPr="007E215D" w:rsidRDefault="00244917" w:rsidP="007E215D">
      <w:pPr>
        <w:pStyle w:val="AralkYok"/>
        <w:jc w:val="both"/>
        <w:rPr>
          <w:rFonts w:ascii="Times New Roman" w:hAnsi="Times New Roman" w:cs="Times New Roman"/>
          <w:b/>
          <w:sz w:val="24"/>
          <w:szCs w:val="24"/>
          <w:u w:val="single"/>
        </w:rPr>
      </w:pPr>
      <w:r w:rsidRPr="007E215D">
        <w:rPr>
          <w:rFonts w:ascii="Times New Roman" w:hAnsi="Times New Roman" w:cs="Times New Roman"/>
          <w:b/>
          <w:sz w:val="24"/>
          <w:szCs w:val="24"/>
          <w:u w:val="single"/>
        </w:rPr>
        <w:t>1.SINIF BAHAR DÖNEMİ SEÇMELİ DERSLER</w:t>
      </w:r>
    </w:p>
    <w:p w:rsidR="00244917" w:rsidRPr="007E215D" w:rsidRDefault="00244917" w:rsidP="007E215D">
      <w:pPr>
        <w:pStyle w:val="AralkYok"/>
        <w:jc w:val="both"/>
        <w:rPr>
          <w:rFonts w:ascii="Times New Roman" w:hAnsi="Times New Roman" w:cs="Times New Roman"/>
          <w:b/>
          <w:sz w:val="24"/>
          <w:szCs w:val="24"/>
          <w:u w:val="single"/>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4480122-BEDEN EĞİTİMİ VE SPOR</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Derste, beden eğitimi ve sporun temel kavramları, fiziksel uygunluk bileşenleri ve sporun bireysel ve toplumsal işlevleri; hem teorik bilgiler hem de uygulamalı çalışmalar yoluyla spor bilinci ve voleybol becerileri; ayrıca voleybol başta olmak üzere temel takım sporlarının tarihçesi, kuralları, saha düzeni ve oyun dinamiklerine ilişkin bilgiler verilecektir. Bunun yanında, spor pazarlamasının temel kavramları, spor etkinlikleri ve spor kulüplerinde pazarlama uygulamalarına ilişkin bilgiler de ele alınacaktır.</w:t>
      </w:r>
    </w:p>
    <w:p w:rsidR="00244917" w:rsidRPr="007E215D" w:rsidRDefault="00244917" w:rsidP="007E215D">
      <w:pPr>
        <w:pStyle w:val="AralkYok"/>
        <w:jc w:val="both"/>
        <w:rPr>
          <w:rFonts w:ascii="Times New Roman" w:hAnsi="Times New Roman" w:cs="Times New Roman"/>
          <w:sz w:val="24"/>
          <w:szCs w:val="24"/>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4480124-TÜRKİYE EKONOMİSİ</w:t>
      </w:r>
    </w:p>
    <w:p w:rsidR="00244917" w:rsidRPr="007E215D" w:rsidRDefault="00244917" w:rsidP="007E215D">
      <w:pPr>
        <w:pStyle w:val="AralkYok"/>
        <w:jc w:val="both"/>
        <w:rPr>
          <w:rFonts w:ascii="Times New Roman" w:hAnsi="Times New Roman" w:cs="Times New Roman"/>
          <w:sz w:val="24"/>
          <w:szCs w:val="24"/>
          <w:lang w:eastAsia="tr-TR"/>
        </w:rPr>
      </w:pPr>
      <w:r w:rsidRPr="007E215D">
        <w:rPr>
          <w:rFonts w:ascii="Times New Roman" w:hAnsi="Times New Roman" w:cs="Times New Roman"/>
          <w:sz w:val="24"/>
          <w:szCs w:val="24"/>
          <w:lang w:eastAsia="tr-TR"/>
        </w:rPr>
        <w:t>Bu ders; Türkiye ekonomisinin tarihsel gelişimi, sektör yapısı, büyüme, istihdam, enflasyon, dış ticaret ve güncel ekonomik politikaları temel göstergeler çerçevesinde ele almaktadır.</w:t>
      </w:r>
    </w:p>
    <w:p w:rsidR="00244917" w:rsidRPr="007E215D" w:rsidRDefault="00244917" w:rsidP="007E215D">
      <w:pPr>
        <w:pStyle w:val="AralkYok"/>
        <w:jc w:val="both"/>
        <w:rPr>
          <w:rFonts w:ascii="Times New Roman" w:hAnsi="Times New Roman" w:cs="Times New Roman"/>
          <w:sz w:val="24"/>
          <w:szCs w:val="24"/>
          <w:lang w:eastAsia="tr-TR"/>
        </w:rPr>
      </w:pPr>
    </w:p>
    <w:p w:rsidR="00244917" w:rsidRPr="007E215D" w:rsidRDefault="0024491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4480126-ULUSLARARASI EKONOMİK KURULUŞLAR</w:t>
      </w:r>
    </w:p>
    <w:p w:rsidR="00244917" w:rsidRPr="007E215D" w:rsidRDefault="0024491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Bu derste uluslararası ekonomik kuruluşların ortaya çıkış sürecini, işlevlerini, dünya ekonomisindeki konumlarını, ticaret ve kalkınma politikaları üzerindeki etkilerini ve Türkiye’nin bu kuruluşlarla ilişkilerini sistematik bir şekilde inceleyen kapsamlı bir giriş sunmaktadır.</w:t>
      </w:r>
    </w:p>
    <w:p w:rsidR="00244917" w:rsidRPr="007E215D" w:rsidRDefault="00244917" w:rsidP="007E215D">
      <w:pPr>
        <w:pStyle w:val="AralkYok"/>
        <w:jc w:val="both"/>
        <w:rPr>
          <w:rFonts w:ascii="Times New Roman" w:hAnsi="Times New Roman" w:cs="Times New Roman"/>
          <w:sz w:val="24"/>
          <w:szCs w:val="24"/>
        </w:rPr>
      </w:pPr>
    </w:p>
    <w:p w:rsidR="00244917" w:rsidRPr="00493562" w:rsidRDefault="007D2698" w:rsidP="007E215D">
      <w:pPr>
        <w:pStyle w:val="AralkYok"/>
        <w:jc w:val="both"/>
        <w:rPr>
          <w:rFonts w:ascii="Times New Roman" w:hAnsi="Times New Roman" w:cs="Times New Roman"/>
          <w:b/>
          <w:sz w:val="24"/>
          <w:szCs w:val="24"/>
          <w:lang w:eastAsia="tr-TR"/>
        </w:rPr>
      </w:pPr>
      <w:r w:rsidRPr="00493562">
        <w:rPr>
          <w:rFonts w:ascii="Times New Roman" w:hAnsi="Times New Roman" w:cs="Times New Roman"/>
          <w:b/>
          <w:sz w:val="24"/>
          <w:szCs w:val="24"/>
          <w:lang w:eastAsia="tr-TR"/>
        </w:rPr>
        <w:t>9010002-İŞ SAĞLIĞI VE GÜVENLİĞİ</w:t>
      </w:r>
    </w:p>
    <w:p w:rsidR="007D2698" w:rsidRPr="00493562" w:rsidRDefault="00493562" w:rsidP="007E215D">
      <w:pPr>
        <w:pStyle w:val="AralkYok"/>
        <w:jc w:val="both"/>
        <w:rPr>
          <w:rFonts w:ascii="Times New Roman" w:hAnsi="Times New Roman" w:cs="Times New Roman"/>
          <w:sz w:val="24"/>
          <w:szCs w:val="24"/>
          <w:lang w:eastAsia="tr-TR"/>
        </w:rPr>
      </w:pPr>
      <w:r w:rsidRPr="00493562">
        <w:rPr>
          <w:rFonts w:ascii="Times New Roman" w:hAnsi="Times New Roman" w:cs="Times New Roman"/>
          <w:sz w:val="24"/>
          <w:szCs w:val="24"/>
        </w:rPr>
        <w:t>İş Sağlığı ve Güvenliği Dersi; öğrencilere çalışma ortamlarındaki fiziksel, kimyasal, biyolojik ve ergonomik risk faktörlerini tanıma, iş kazaları ile meslek hastalıklarını önlemeye yönelik mevzuat, risk değerlendirmesi ve acil durum planlaması gibi temel prensipleri kavratarak iş yerlerinde güvenli ve sağlıklı bir çalışma kültürü oluşturmayı amaçlar.</w:t>
      </w:r>
    </w:p>
    <w:p w:rsidR="007D2698" w:rsidRPr="007E215D" w:rsidRDefault="007D2698" w:rsidP="007E215D">
      <w:pPr>
        <w:pStyle w:val="AralkYok"/>
        <w:jc w:val="both"/>
        <w:rPr>
          <w:rFonts w:ascii="Times New Roman" w:hAnsi="Times New Roman" w:cs="Times New Roman"/>
          <w:sz w:val="24"/>
          <w:szCs w:val="24"/>
          <w:lang w:eastAsia="tr-TR"/>
        </w:rPr>
      </w:pPr>
    </w:p>
    <w:p w:rsidR="007D2698" w:rsidRPr="007E215D" w:rsidRDefault="007D2698" w:rsidP="007E215D">
      <w:pPr>
        <w:pStyle w:val="AralkYok"/>
        <w:jc w:val="both"/>
        <w:rPr>
          <w:rFonts w:ascii="Times New Roman" w:hAnsi="Times New Roman" w:cs="Times New Roman"/>
          <w:b/>
          <w:sz w:val="24"/>
          <w:szCs w:val="24"/>
          <w:u w:val="single"/>
          <w:lang w:eastAsia="tr-TR"/>
        </w:rPr>
      </w:pPr>
      <w:r w:rsidRPr="007E215D">
        <w:rPr>
          <w:rFonts w:ascii="Times New Roman" w:hAnsi="Times New Roman" w:cs="Times New Roman"/>
          <w:b/>
          <w:sz w:val="24"/>
          <w:szCs w:val="24"/>
          <w:u w:val="single"/>
          <w:lang w:eastAsia="tr-TR"/>
        </w:rPr>
        <w:t>2.SINIF GÜZ DÖNEMİ ZORUNLU DERSLER</w:t>
      </w:r>
    </w:p>
    <w:p w:rsidR="007D2698" w:rsidRPr="007E215D" w:rsidRDefault="007D2698" w:rsidP="007E215D">
      <w:pPr>
        <w:pStyle w:val="AralkYok"/>
        <w:jc w:val="both"/>
        <w:rPr>
          <w:rFonts w:ascii="Times New Roman" w:hAnsi="Times New Roman" w:cs="Times New Roman"/>
          <w:b/>
          <w:sz w:val="24"/>
          <w:szCs w:val="24"/>
          <w:u w:val="single"/>
          <w:lang w:eastAsia="tr-TR"/>
        </w:rPr>
      </w:pP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4480201-TEDARİK ZİNCİRİ YÖNETİMİ VE SATINALMA</w:t>
      </w:r>
    </w:p>
    <w:p w:rsidR="007D2698" w:rsidRPr="007E215D" w:rsidRDefault="007D2698"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tedarik zinciri yönetiminin temel kavramlarını, süreçlerini ve işleyişini giriş düzeyinde ele alarak, Satın alma, stok yönetimi, depolama, ulaştırma ve müşteri hizmetleri gibi temel faaliyetlerin birbirleriyle nasıl </w:t>
      </w:r>
      <w:proofErr w:type="gramStart"/>
      <w:r w:rsidRPr="007E215D">
        <w:rPr>
          <w:rFonts w:ascii="Times New Roman" w:hAnsi="Times New Roman" w:cs="Times New Roman"/>
          <w:sz w:val="24"/>
          <w:szCs w:val="24"/>
        </w:rPr>
        <w:t>entegre</w:t>
      </w:r>
      <w:proofErr w:type="gramEnd"/>
      <w:r w:rsidRPr="007E215D">
        <w:rPr>
          <w:rFonts w:ascii="Times New Roman" w:hAnsi="Times New Roman" w:cs="Times New Roman"/>
          <w:sz w:val="24"/>
          <w:szCs w:val="24"/>
        </w:rPr>
        <w:t xml:space="preserve"> edildiği açıklanır.  </w:t>
      </w:r>
    </w:p>
    <w:p w:rsidR="007D2698" w:rsidRPr="007E215D" w:rsidRDefault="007D2698" w:rsidP="007E215D">
      <w:pPr>
        <w:pStyle w:val="AralkYok"/>
        <w:jc w:val="both"/>
        <w:rPr>
          <w:rFonts w:ascii="Times New Roman" w:hAnsi="Times New Roman" w:cs="Times New Roman"/>
          <w:sz w:val="24"/>
          <w:szCs w:val="24"/>
        </w:rPr>
      </w:pP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4480203-TEHLİKELİ MADDE TAŞIMACILIĞI</w:t>
      </w:r>
    </w:p>
    <w:p w:rsidR="007D2698" w:rsidRPr="007E215D" w:rsidRDefault="007D2698"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Ders kapsamında ADR düzenlemeleri, tehlikeli madde sınıfları, ambalaj kodları, işaretleme-etiketleme kuralları, güvenlik önlemleri, taşıma belgeleri, acil durum </w:t>
      </w:r>
      <w:proofErr w:type="gramStart"/>
      <w:r w:rsidRPr="007E215D">
        <w:rPr>
          <w:rFonts w:ascii="Times New Roman" w:hAnsi="Times New Roman" w:cs="Times New Roman"/>
          <w:sz w:val="24"/>
          <w:szCs w:val="24"/>
        </w:rPr>
        <w:t>prosedürleri</w:t>
      </w:r>
      <w:proofErr w:type="gramEnd"/>
      <w:r w:rsidRPr="007E215D">
        <w:rPr>
          <w:rFonts w:ascii="Times New Roman" w:hAnsi="Times New Roman" w:cs="Times New Roman"/>
          <w:sz w:val="24"/>
          <w:szCs w:val="24"/>
        </w:rPr>
        <w:t xml:space="preserve"> ve sektörel uygulamalar detaylı şekilde ele alınır.</w:t>
      </w:r>
    </w:p>
    <w:p w:rsidR="007D2698" w:rsidRPr="007E215D" w:rsidRDefault="007D2698" w:rsidP="007E215D">
      <w:pPr>
        <w:pStyle w:val="AralkYok"/>
        <w:jc w:val="both"/>
        <w:rPr>
          <w:rFonts w:ascii="Times New Roman" w:hAnsi="Times New Roman" w:cs="Times New Roman"/>
          <w:sz w:val="24"/>
          <w:szCs w:val="24"/>
        </w:rPr>
      </w:pP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4480205-DIŞ TİCARET İŞLEMLERİ</w:t>
      </w:r>
    </w:p>
    <w:p w:rsidR="007D2698" w:rsidRPr="007E215D" w:rsidRDefault="007D2698"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dış ticaretin temel kavramları, dış ticarette kullanılan belgeler, teslim ve ödeme şekilleri, uluslararası taşımacılık süreçleri, gümrük mevzuatı ve uygulamalarına ilişkin kapsamlı bilgi sunan uygulamalı bir giriş niteliğindedir.</w:t>
      </w:r>
    </w:p>
    <w:p w:rsidR="007D2698" w:rsidRDefault="007D2698" w:rsidP="007E215D">
      <w:pPr>
        <w:pStyle w:val="AralkYok"/>
        <w:jc w:val="both"/>
        <w:rPr>
          <w:rFonts w:ascii="Times New Roman" w:eastAsia="Times New Roman" w:hAnsi="Times New Roman" w:cs="Times New Roman"/>
          <w:b/>
          <w:color w:val="000000" w:themeColor="text1"/>
          <w:sz w:val="24"/>
          <w:szCs w:val="24"/>
          <w:lang w:eastAsia="tr-TR"/>
        </w:rPr>
      </w:pPr>
    </w:p>
    <w:p w:rsidR="00634BC5" w:rsidRDefault="00634BC5" w:rsidP="007E215D">
      <w:pPr>
        <w:pStyle w:val="AralkYok"/>
        <w:jc w:val="both"/>
        <w:rPr>
          <w:rFonts w:ascii="Times New Roman" w:eastAsia="Times New Roman" w:hAnsi="Times New Roman" w:cs="Times New Roman"/>
          <w:b/>
          <w:color w:val="000000" w:themeColor="text1"/>
          <w:sz w:val="24"/>
          <w:szCs w:val="24"/>
          <w:lang w:eastAsia="tr-TR"/>
        </w:rPr>
      </w:pPr>
    </w:p>
    <w:p w:rsidR="00634BC5" w:rsidRDefault="00634BC5" w:rsidP="007E215D">
      <w:pPr>
        <w:pStyle w:val="AralkYok"/>
        <w:jc w:val="both"/>
        <w:rPr>
          <w:rFonts w:ascii="Times New Roman" w:eastAsia="Times New Roman" w:hAnsi="Times New Roman" w:cs="Times New Roman"/>
          <w:b/>
          <w:color w:val="000000" w:themeColor="text1"/>
          <w:sz w:val="24"/>
          <w:szCs w:val="24"/>
          <w:lang w:eastAsia="tr-TR"/>
        </w:rPr>
      </w:pPr>
    </w:p>
    <w:p w:rsidR="00493562" w:rsidRDefault="00493562" w:rsidP="007E215D">
      <w:pPr>
        <w:pStyle w:val="AralkYok"/>
        <w:jc w:val="both"/>
        <w:rPr>
          <w:rFonts w:ascii="Times New Roman" w:eastAsia="Times New Roman" w:hAnsi="Times New Roman" w:cs="Times New Roman"/>
          <w:b/>
          <w:color w:val="000000" w:themeColor="text1"/>
          <w:sz w:val="24"/>
          <w:szCs w:val="24"/>
          <w:lang w:eastAsia="tr-TR"/>
        </w:rPr>
      </w:pPr>
    </w:p>
    <w:p w:rsidR="00493562" w:rsidRPr="007E215D" w:rsidRDefault="00493562" w:rsidP="007E215D">
      <w:pPr>
        <w:pStyle w:val="AralkYok"/>
        <w:jc w:val="both"/>
        <w:rPr>
          <w:rFonts w:ascii="Times New Roman" w:eastAsia="Times New Roman" w:hAnsi="Times New Roman" w:cs="Times New Roman"/>
          <w:b/>
          <w:color w:val="000000" w:themeColor="text1"/>
          <w:sz w:val="24"/>
          <w:szCs w:val="24"/>
          <w:lang w:eastAsia="tr-TR"/>
        </w:rPr>
      </w:pP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lastRenderedPageBreak/>
        <w:t>4480207-GİRİŞİMCİLİK</w:t>
      </w:r>
    </w:p>
    <w:p w:rsidR="007D2698" w:rsidRPr="007E215D" w:rsidRDefault="007D2698"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hAnsi="Times New Roman" w:cs="Times New Roman"/>
          <w:sz w:val="24"/>
          <w:szCs w:val="24"/>
        </w:rPr>
        <w:t>Derste, girişimcilik kavramı ve önemi, girişimcide bulunması gereken özellikler, iş fikri geliştirme, fırsat analizi ve iş planı hazırlama süreçleri; bir işletme kurulurken yapılması gereken pazar ve sektör araştırmaları; yaratıcı düşünme, risk yönetimi, finansal planlama, pazarlama stratejileri ve takım çalışması becerilerine ilişkin bilgiler verilecektir.</w:t>
      </w:r>
    </w:p>
    <w:p w:rsidR="007D2698" w:rsidRPr="007E215D" w:rsidRDefault="007D2698" w:rsidP="007E215D">
      <w:pPr>
        <w:pStyle w:val="AralkYok"/>
        <w:jc w:val="both"/>
        <w:rPr>
          <w:rFonts w:ascii="Times New Roman" w:hAnsi="Times New Roman" w:cs="Times New Roman"/>
          <w:sz w:val="24"/>
          <w:szCs w:val="24"/>
          <w:lang w:eastAsia="tr-TR"/>
        </w:rPr>
      </w:pP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4480209-İKTİSAT</w:t>
      </w:r>
    </w:p>
    <w:p w:rsidR="007D2698" w:rsidRPr="007E215D" w:rsidRDefault="007D2698" w:rsidP="007E215D">
      <w:pPr>
        <w:pStyle w:val="AralkYok"/>
        <w:jc w:val="both"/>
        <w:rPr>
          <w:rFonts w:ascii="Times New Roman" w:hAnsi="Times New Roman" w:cs="Times New Roman"/>
          <w:sz w:val="24"/>
          <w:szCs w:val="24"/>
        </w:rPr>
      </w:pPr>
      <w:r w:rsidRPr="007E215D">
        <w:rPr>
          <w:rFonts w:ascii="Times New Roman" w:hAnsi="Times New Roman" w:cs="Times New Roman"/>
          <w:color w:val="000000" w:themeColor="text1"/>
          <w:sz w:val="24"/>
          <w:szCs w:val="24"/>
        </w:rPr>
        <w:t xml:space="preserve">Derste, ekonomik kavramlar, kıt kaynaklar ve ihtiyaçlar, talep ve arz kanunları, piyasa dengesi, tüketici ve üretici davranışları, maliyet ve gelir kavramları, farklı piyasa yapıları (rekabetçi, tekel ve </w:t>
      </w:r>
      <w:proofErr w:type="spellStart"/>
      <w:r w:rsidRPr="007E215D">
        <w:rPr>
          <w:rFonts w:ascii="Times New Roman" w:hAnsi="Times New Roman" w:cs="Times New Roman"/>
          <w:color w:val="000000" w:themeColor="text1"/>
          <w:sz w:val="24"/>
          <w:szCs w:val="24"/>
        </w:rPr>
        <w:t>monopolistik</w:t>
      </w:r>
      <w:proofErr w:type="spellEnd"/>
      <w:r w:rsidRPr="007E215D">
        <w:rPr>
          <w:rFonts w:ascii="Times New Roman" w:hAnsi="Times New Roman" w:cs="Times New Roman"/>
          <w:color w:val="000000" w:themeColor="text1"/>
          <w:sz w:val="24"/>
          <w:szCs w:val="24"/>
        </w:rPr>
        <w:t xml:space="preserve"> piyasalar) ile fiyat oluşumu ve kaynak dağılımına ilişkin bilgiler verilecektir.</w:t>
      </w:r>
    </w:p>
    <w:p w:rsidR="007D2698" w:rsidRPr="007E215D" w:rsidRDefault="007D2698" w:rsidP="007E215D">
      <w:pPr>
        <w:pStyle w:val="AralkYok"/>
        <w:jc w:val="both"/>
        <w:rPr>
          <w:rFonts w:ascii="Times New Roman" w:hAnsi="Times New Roman" w:cs="Times New Roman"/>
          <w:sz w:val="24"/>
          <w:szCs w:val="24"/>
          <w:lang w:eastAsia="tr-TR"/>
        </w:rPr>
      </w:pPr>
    </w:p>
    <w:p w:rsidR="007D2698" w:rsidRPr="007E215D" w:rsidRDefault="007D2698" w:rsidP="007E215D">
      <w:pPr>
        <w:pStyle w:val="AralkYok"/>
        <w:jc w:val="both"/>
        <w:rPr>
          <w:rFonts w:ascii="Times New Roman" w:hAnsi="Times New Roman" w:cs="Times New Roman"/>
          <w:sz w:val="24"/>
          <w:szCs w:val="24"/>
          <w:lang w:eastAsia="tr-TR"/>
        </w:rPr>
      </w:pPr>
    </w:p>
    <w:p w:rsidR="007D2698" w:rsidRPr="007E215D" w:rsidRDefault="007D2698" w:rsidP="007E215D">
      <w:pPr>
        <w:jc w:val="both"/>
        <w:rPr>
          <w:rFonts w:ascii="Times New Roman" w:eastAsia="Times New Roman" w:hAnsi="Times New Roman" w:cs="Times New Roman"/>
          <w:b/>
          <w:sz w:val="24"/>
          <w:szCs w:val="24"/>
          <w:u w:val="single"/>
          <w:lang w:eastAsia="tr-TR"/>
        </w:rPr>
      </w:pPr>
      <w:r w:rsidRPr="007E215D">
        <w:rPr>
          <w:rFonts w:ascii="Times New Roman" w:eastAsia="Times New Roman" w:hAnsi="Times New Roman" w:cs="Times New Roman"/>
          <w:b/>
          <w:sz w:val="24"/>
          <w:szCs w:val="24"/>
          <w:u w:val="single"/>
          <w:lang w:eastAsia="tr-TR"/>
        </w:rPr>
        <w:t>2.SINIF GÜZ DÖNEMİ SEÇMELİ DERSLER</w:t>
      </w:r>
    </w:p>
    <w:p w:rsidR="007D2698" w:rsidRPr="007E215D" w:rsidRDefault="007D2698"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4480221-MESLEKİ YABANCI DİL</w:t>
      </w:r>
    </w:p>
    <w:p w:rsidR="007D2698" w:rsidRPr="007E215D" w:rsidRDefault="007D2698" w:rsidP="007E215D">
      <w:pPr>
        <w:pStyle w:val="AralkYok"/>
        <w:jc w:val="both"/>
        <w:rPr>
          <w:rFonts w:ascii="Times New Roman" w:eastAsia="Times New Roman" w:hAnsi="Times New Roman" w:cs="Times New Roman"/>
          <w:sz w:val="24"/>
          <w:szCs w:val="24"/>
          <w:lang w:eastAsia="tr-TR"/>
        </w:rPr>
      </w:pPr>
      <w:r w:rsidRPr="007E215D">
        <w:rPr>
          <w:rFonts w:ascii="Times New Roman" w:eastAsia="Times New Roman" w:hAnsi="Times New Roman" w:cs="Times New Roman"/>
          <w:sz w:val="24"/>
          <w:szCs w:val="24"/>
          <w:lang w:eastAsia="tr-TR"/>
        </w:rPr>
        <w:t>Bu ders</w:t>
      </w:r>
      <w:r w:rsidR="00D5119D" w:rsidRPr="007E215D">
        <w:rPr>
          <w:rFonts w:ascii="Times New Roman" w:eastAsia="Times New Roman" w:hAnsi="Times New Roman" w:cs="Times New Roman"/>
          <w:sz w:val="24"/>
          <w:szCs w:val="24"/>
          <w:lang w:eastAsia="tr-TR"/>
        </w:rPr>
        <w:t>te</w:t>
      </w:r>
      <w:r w:rsidRPr="007E215D">
        <w:rPr>
          <w:rFonts w:ascii="Times New Roman" w:eastAsia="Times New Roman" w:hAnsi="Times New Roman" w:cs="Times New Roman"/>
          <w:sz w:val="24"/>
          <w:szCs w:val="24"/>
          <w:lang w:eastAsia="tr-TR"/>
        </w:rPr>
        <w:t>, mesleki İngilizcenin temel kavramlarını, terminolojisini ve kullanım alanlarını tanıtarak</w:t>
      </w:r>
      <w:r w:rsidR="00D5119D" w:rsidRPr="007E215D">
        <w:rPr>
          <w:rFonts w:ascii="Times New Roman" w:eastAsia="Times New Roman" w:hAnsi="Times New Roman" w:cs="Times New Roman"/>
          <w:sz w:val="24"/>
          <w:szCs w:val="24"/>
          <w:lang w:eastAsia="tr-TR"/>
        </w:rPr>
        <w:t xml:space="preserve"> d</w:t>
      </w:r>
      <w:r w:rsidRPr="007E215D">
        <w:rPr>
          <w:rFonts w:ascii="Times New Roman" w:eastAsia="Times New Roman" w:hAnsi="Times New Roman" w:cs="Times New Roman"/>
          <w:sz w:val="24"/>
          <w:szCs w:val="24"/>
          <w:lang w:eastAsia="tr-TR"/>
        </w:rPr>
        <w:t xml:space="preserve">ers kapsamında çeşitli teknik metinler, formlar ve talimatlar incelenerek İngilizce okuma-anlama becerileri geliştirilir.  </w:t>
      </w:r>
    </w:p>
    <w:p w:rsidR="00D5119D" w:rsidRPr="007E215D" w:rsidRDefault="00D5119D" w:rsidP="007E215D">
      <w:pPr>
        <w:pStyle w:val="AralkYok"/>
        <w:jc w:val="both"/>
        <w:rPr>
          <w:rFonts w:ascii="Times New Roman" w:eastAsia="Times New Roman" w:hAnsi="Times New Roman" w:cs="Times New Roman"/>
          <w:sz w:val="24"/>
          <w:szCs w:val="24"/>
          <w:lang w:eastAsia="tr-TR"/>
        </w:rPr>
      </w:pPr>
    </w:p>
    <w:p w:rsidR="00D5119D" w:rsidRPr="007E215D" w:rsidRDefault="00D5119D"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4480223-KARAYOLU TAŞIMACILIĞI</w:t>
      </w:r>
    </w:p>
    <w:p w:rsidR="00D5119D" w:rsidRPr="007E215D" w:rsidRDefault="00D5119D"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Bu ders; karayolu taşımacılığının yapısı, taşıma türleri, araç sınıfları, yük ve güzergâh planlaması, taşıma belgeleri, maliyet ve mevzuat süreçleri ile güvenlik ve sürdürülebilirlik konularını kapsamaktadır.</w:t>
      </w:r>
    </w:p>
    <w:p w:rsidR="00CE4877" w:rsidRPr="007E215D" w:rsidRDefault="00CE4877" w:rsidP="007E215D">
      <w:pPr>
        <w:pStyle w:val="AralkYok"/>
        <w:jc w:val="both"/>
        <w:rPr>
          <w:rFonts w:ascii="Times New Roman" w:hAnsi="Times New Roman" w:cs="Times New Roman"/>
          <w:sz w:val="24"/>
          <w:szCs w:val="24"/>
        </w:rPr>
      </w:pPr>
    </w:p>
    <w:p w:rsidR="00CE4877" w:rsidRPr="007E215D" w:rsidRDefault="00CE4877" w:rsidP="007E215D">
      <w:pPr>
        <w:pStyle w:val="AralkYok"/>
        <w:jc w:val="both"/>
        <w:rPr>
          <w:rFonts w:ascii="Times New Roman" w:hAnsi="Times New Roman" w:cs="Times New Roman"/>
          <w:b/>
          <w:sz w:val="24"/>
          <w:szCs w:val="24"/>
        </w:rPr>
      </w:pPr>
      <w:r w:rsidRPr="007E215D">
        <w:rPr>
          <w:rFonts w:ascii="Times New Roman" w:hAnsi="Times New Roman" w:cs="Times New Roman"/>
          <w:b/>
          <w:sz w:val="24"/>
          <w:szCs w:val="24"/>
        </w:rPr>
        <w:t>4480225-HAVAYOLU TAŞIMACILIĞI</w:t>
      </w:r>
    </w:p>
    <w:p w:rsidR="00CE4877" w:rsidRPr="007E215D" w:rsidRDefault="00CE4877" w:rsidP="007E215D">
      <w:pPr>
        <w:pStyle w:val="AralkYok"/>
        <w:jc w:val="both"/>
        <w:rPr>
          <w:rFonts w:ascii="Times New Roman" w:eastAsia="Times New Roman" w:hAnsi="Times New Roman" w:cs="Times New Roman"/>
          <w:sz w:val="24"/>
          <w:szCs w:val="24"/>
          <w:lang w:eastAsia="tr-TR"/>
        </w:rPr>
      </w:pPr>
      <w:r w:rsidRPr="007E215D">
        <w:rPr>
          <w:rFonts w:ascii="Times New Roman" w:eastAsia="Times New Roman" w:hAnsi="Times New Roman" w:cs="Times New Roman"/>
          <w:sz w:val="24"/>
          <w:szCs w:val="24"/>
          <w:lang w:eastAsia="tr-TR"/>
        </w:rPr>
        <w:t>Bu ders, havayolu taşımacılığı sektörünün tarihsel gelişimi, yapısı ve işleyişine ilişkin temel bilgileri kapsamaktadır. Havayolu şirketlerinin organizasyonu, operasyon süreçleri ve ulusal/uluslararası düzenleyici yapılar ele alınmaktadır. Ayrıca havayolu güvenliği, emniyeti ve kalite yönetimi konularına dair temel ilkeler incelenmektedir. Ders, öğrencilerin sektöre giriş için gerekli bilgi altyapısını oluşturmayı amaçlamaktadır.</w:t>
      </w:r>
    </w:p>
    <w:p w:rsidR="00CE4877" w:rsidRPr="007E215D" w:rsidRDefault="00CE4877" w:rsidP="007E215D">
      <w:pPr>
        <w:pStyle w:val="AralkYok"/>
        <w:jc w:val="both"/>
        <w:rPr>
          <w:rFonts w:ascii="Times New Roman" w:eastAsia="Times New Roman" w:hAnsi="Times New Roman" w:cs="Times New Roman"/>
          <w:sz w:val="24"/>
          <w:szCs w:val="24"/>
          <w:lang w:eastAsia="tr-TR"/>
        </w:rPr>
      </w:pPr>
    </w:p>
    <w:p w:rsidR="00CE4877" w:rsidRPr="007E215D" w:rsidRDefault="00CE4877" w:rsidP="007E215D">
      <w:pPr>
        <w:pStyle w:val="AralkYok"/>
        <w:jc w:val="both"/>
        <w:rPr>
          <w:rFonts w:ascii="Times New Roman" w:hAnsi="Times New Roman" w:cs="Times New Roman"/>
          <w:b/>
          <w:sz w:val="24"/>
          <w:szCs w:val="24"/>
          <w:lang w:eastAsia="tr-TR"/>
        </w:rPr>
      </w:pPr>
      <w:r w:rsidRPr="007E215D">
        <w:rPr>
          <w:rFonts w:ascii="Times New Roman" w:hAnsi="Times New Roman" w:cs="Times New Roman"/>
          <w:b/>
          <w:sz w:val="24"/>
          <w:szCs w:val="24"/>
          <w:lang w:eastAsia="tr-TR"/>
        </w:rPr>
        <w:t>4480227-İLETİŞİM</w:t>
      </w:r>
    </w:p>
    <w:p w:rsidR="00CE4877" w:rsidRPr="007E215D" w:rsidRDefault="00CE4877"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iletişim süreci, iletişim türleri, iletişim modelleri, sözlü–sözsüz iletişim, dinleme becerileri, algı, iletişim engelleri ve etkili iletişim stratejilerini kuramsal ve uygulamalı olarak inceleyen kapsamlı bir giriş niteliğindedir.</w:t>
      </w:r>
    </w:p>
    <w:p w:rsidR="00CE4877" w:rsidRPr="007E215D" w:rsidRDefault="00CE4877" w:rsidP="007E215D">
      <w:pPr>
        <w:pStyle w:val="AralkYok"/>
        <w:jc w:val="both"/>
        <w:rPr>
          <w:rFonts w:ascii="Times New Roman" w:eastAsia="Times New Roman" w:hAnsi="Times New Roman" w:cs="Times New Roman"/>
          <w:color w:val="000000" w:themeColor="text1"/>
          <w:sz w:val="24"/>
          <w:szCs w:val="24"/>
          <w:lang w:eastAsia="tr-TR"/>
        </w:rPr>
      </w:pPr>
    </w:p>
    <w:p w:rsidR="00CE4877" w:rsidRPr="00817F45" w:rsidRDefault="00CE4877" w:rsidP="007E215D">
      <w:pPr>
        <w:pStyle w:val="AralkYok"/>
        <w:jc w:val="both"/>
        <w:rPr>
          <w:rFonts w:ascii="Times New Roman" w:hAnsi="Times New Roman" w:cs="Times New Roman"/>
          <w:b/>
          <w:sz w:val="24"/>
          <w:szCs w:val="24"/>
        </w:rPr>
      </w:pPr>
      <w:r w:rsidRPr="00817F45">
        <w:rPr>
          <w:rFonts w:ascii="Times New Roman" w:eastAsia="Times New Roman" w:hAnsi="Times New Roman" w:cs="Times New Roman"/>
          <w:b/>
          <w:color w:val="000000" w:themeColor="text1"/>
          <w:sz w:val="24"/>
          <w:szCs w:val="24"/>
          <w:lang w:eastAsia="tr-TR"/>
        </w:rPr>
        <w:t>4480229-</w:t>
      </w:r>
      <w:r w:rsidRPr="00817F45">
        <w:rPr>
          <w:rFonts w:ascii="Times New Roman" w:hAnsi="Times New Roman" w:cs="Times New Roman"/>
          <w:b/>
          <w:sz w:val="24"/>
          <w:szCs w:val="24"/>
        </w:rPr>
        <w:t xml:space="preserve"> FİLO YÖNETİMİ</w:t>
      </w:r>
    </w:p>
    <w:p w:rsidR="00CE4877" w:rsidRPr="007E215D" w:rsidRDefault="00CE4877" w:rsidP="007E215D">
      <w:pPr>
        <w:pStyle w:val="AralkYok"/>
        <w:jc w:val="both"/>
        <w:rPr>
          <w:rFonts w:ascii="Times New Roman" w:hAnsi="Times New Roman" w:cs="Times New Roman"/>
          <w:sz w:val="24"/>
          <w:szCs w:val="24"/>
          <w:lang w:eastAsia="tr-TR"/>
        </w:rPr>
      </w:pPr>
      <w:r w:rsidRPr="007E215D">
        <w:rPr>
          <w:rFonts w:ascii="Times New Roman" w:hAnsi="Times New Roman" w:cs="Times New Roman"/>
          <w:sz w:val="24"/>
          <w:szCs w:val="24"/>
        </w:rPr>
        <w:t>Bu ders, filo planlaması, araç seçimi, maliyet yönetimi, bakım-onarım süreçleri, sürücü yönetimi, araç takip sistemleri ve filo yönetim yazılımlarını kapsayan teorik ve uygulamalı bir içerik sunmaktadır.</w:t>
      </w:r>
    </w:p>
    <w:p w:rsidR="007D2698" w:rsidRPr="007E215D" w:rsidRDefault="007D2698" w:rsidP="007E215D">
      <w:pPr>
        <w:pStyle w:val="AralkYok"/>
        <w:jc w:val="both"/>
        <w:rPr>
          <w:rFonts w:ascii="Times New Roman" w:hAnsi="Times New Roman" w:cs="Times New Roman"/>
          <w:sz w:val="24"/>
          <w:szCs w:val="24"/>
          <w:lang w:eastAsia="tr-TR"/>
        </w:rPr>
      </w:pPr>
    </w:p>
    <w:p w:rsidR="00CE4877" w:rsidRPr="00817F45" w:rsidRDefault="00CE4877"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4480231-TERMİNAL YÖNETİMİ</w:t>
      </w:r>
    </w:p>
    <w:p w:rsidR="00CE4877" w:rsidRPr="007E215D" w:rsidRDefault="00CE4877" w:rsidP="007E215D">
      <w:pPr>
        <w:pStyle w:val="AralkYok"/>
        <w:jc w:val="both"/>
        <w:rPr>
          <w:rFonts w:ascii="Times New Roman" w:eastAsia="Times New Roman" w:hAnsi="Times New Roman" w:cs="Times New Roman"/>
          <w:sz w:val="24"/>
          <w:szCs w:val="24"/>
          <w:lang w:eastAsia="tr-TR"/>
        </w:rPr>
      </w:pPr>
      <w:r w:rsidRPr="007E215D">
        <w:rPr>
          <w:rFonts w:ascii="Times New Roman" w:eastAsia="Times New Roman" w:hAnsi="Times New Roman" w:cs="Times New Roman"/>
          <w:sz w:val="24"/>
          <w:szCs w:val="24"/>
          <w:lang w:eastAsia="tr-TR"/>
        </w:rPr>
        <w:t xml:space="preserve">Bu ders, lojistik terminallerinin tanımı, sınıflandırılması ve temel operasyonlarının ele alındığı kapsamlı bir giriş </w:t>
      </w:r>
      <w:proofErr w:type="spellStart"/>
      <w:r w:rsidRPr="007E215D">
        <w:rPr>
          <w:rFonts w:ascii="Times New Roman" w:eastAsia="Times New Roman" w:hAnsi="Times New Roman" w:cs="Times New Roman"/>
          <w:sz w:val="24"/>
          <w:szCs w:val="24"/>
          <w:lang w:eastAsia="tr-TR"/>
        </w:rPr>
        <w:t>sunararak</w:t>
      </w:r>
      <w:proofErr w:type="spellEnd"/>
      <w:r w:rsidRPr="007E215D">
        <w:rPr>
          <w:rFonts w:ascii="Times New Roman" w:eastAsia="Times New Roman" w:hAnsi="Times New Roman" w:cs="Times New Roman"/>
          <w:sz w:val="24"/>
          <w:szCs w:val="24"/>
          <w:lang w:eastAsia="tr-TR"/>
        </w:rPr>
        <w:t xml:space="preserve"> Terminal işletmelerindeki yük akışı, </w:t>
      </w:r>
      <w:proofErr w:type="gramStart"/>
      <w:r w:rsidRPr="007E215D">
        <w:rPr>
          <w:rFonts w:ascii="Times New Roman" w:eastAsia="Times New Roman" w:hAnsi="Times New Roman" w:cs="Times New Roman"/>
          <w:sz w:val="24"/>
          <w:szCs w:val="24"/>
          <w:lang w:eastAsia="tr-TR"/>
        </w:rPr>
        <w:t>ekipman</w:t>
      </w:r>
      <w:proofErr w:type="gramEnd"/>
      <w:r w:rsidRPr="007E215D">
        <w:rPr>
          <w:rFonts w:ascii="Times New Roman" w:eastAsia="Times New Roman" w:hAnsi="Times New Roman" w:cs="Times New Roman"/>
          <w:sz w:val="24"/>
          <w:szCs w:val="24"/>
          <w:lang w:eastAsia="tr-TR"/>
        </w:rPr>
        <w:t xml:space="preserve"> yönetimi, güvenlik uygulamaları ve bilgi sistemleri incelenir.  </w:t>
      </w:r>
    </w:p>
    <w:p w:rsidR="00CE4877" w:rsidRPr="007E215D" w:rsidRDefault="00CE4877" w:rsidP="007E215D">
      <w:pPr>
        <w:pStyle w:val="AralkYok"/>
        <w:jc w:val="both"/>
        <w:rPr>
          <w:rFonts w:ascii="Times New Roman" w:eastAsia="Times New Roman" w:hAnsi="Times New Roman" w:cs="Times New Roman"/>
          <w:sz w:val="24"/>
          <w:szCs w:val="24"/>
          <w:lang w:eastAsia="tr-TR"/>
        </w:rPr>
      </w:pPr>
    </w:p>
    <w:p w:rsidR="00CE4877" w:rsidRPr="00817F45" w:rsidRDefault="00CE4877"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4480233-TERSİNE LOJİSTİK</w:t>
      </w:r>
    </w:p>
    <w:p w:rsidR="00493562" w:rsidRDefault="00CE4877"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tersine lojistiğin temel kavramları, iade ve geri dönüşüm süreçleri, çevresel etkiler, yasal düzenlemeler ve tersine lojistik uygulamalarını teorik ve uygulamalı olarak ele almaktadır.</w:t>
      </w:r>
    </w:p>
    <w:p w:rsidR="00CE4877" w:rsidRPr="00493562" w:rsidRDefault="00CE4877" w:rsidP="007E215D">
      <w:pPr>
        <w:pStyle w:val="AralkYok"/>
        <w:jc w:val="both"/>
        <w:rPr>
          <w:rFonts w:ascii="Times New Roman" w:eastAsia="Times New Roman" w:hAnsi="Times New Roman" w:cs="Times New Roman"/>
          <w:color w:val="000000" w:themeColor="text1"/>
          <w:sz w:val="24"/>
          <w:szCs w:val="24"/>
          <w:lang w:eastAsia="tr-TR"/>
        </w:rPr>
      </w:pPr>
      <w:r w:rsidRPr="00817F45">
        <w:rPr>
          <w:rFonts w:ascii="Times New Roman" w:hAnsi="Times New Roman" w:cs="Times New Roman"/>
          <w:b/>
          <w:sz w:val="24"/>
          <w:szCs w:val="24"/>
          <w:lang w:eastAsia="tr-TR"/>
        </w:rPr>
        <w:lastRenderedPageBreak/>
        <w:t>4480235-KARGO TAŞIMACILIĞI</w:t>
      </w:r>
    </w:p>
    <w:p w:rsidR="00817F45" w:rsidRDefault="00CE4877" w:rsidP="00493562">
      <w:pPr>
        <w:contextualSpacing/>
        <w:jc w:val="both"/>
        <w:rPr>
          <w:rFonts w:ascii="Times New Roman" w:hAnsi="Times New Roman" w:cs="Times New Roman"/>
          <w:sz w:val="24"/>
          <w:szCs w:val="24"/>
        </w:rPr>
      </w:pPr>
      <w:r w:rsidRPr="007E215D">
        <w:rPr>
          <w:rFonts w:ascii="Times New Roman" w:hAnsi="Times New Roman" w:cs="Times New Roman"/>
          <w:sz w:val="24"/>
          <w:szCs w:val="24"/>
        </w:rPr>
        <w:t>Ders kapsamında kargo taşımacılığının temel kavramları, kargo sınıflandırması, operasyon süreçleri, maliyet yapıları, bilişim sistemleri, müşteri ilişkileri ve sektör mevzuatı uygulamalı örneklerle ele alınır.</w:t>
      </w:r>
    </w:p>
    <w:p w:rsidR="00493562" w:rsidRDefault="00493562" w:rsidP="00493562">
      <w:pPr>
        <w:spacing w:after="0"/>
        <w:contextualSpacing/>
        <w:jc w:val="both"/>
        <w:rPr>
          <w:rFonts w:ascii="Times New Roman" w:hAnsi="Times New Roman" w:cs="Times New Roman"/>
          <w:sz w:val="24"/>
          <w:szCs w:val="24"/>
        </w:rPr>
      </w:pPr>
    </w:p>
    <w:p w:rsidR="00CE4877" w:rsidRPr="00817F45" w:rsidRDefault="00CE4877" w:rsidP="00493562">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4480237-AFET YÖNETİMİ</w:t>
      </w:r>
    </w:p>
    <w:p w:rsidR="00CE4877" w:rsidRPr="007E215D" w:rsidRDefault="00CE4877" w:rsidP="00493562">
      <w:pPr>
        <w:pStyle w:val="AralkYok"/>
        <w:jc w:val="both"/>
        <w:rPr>
          <w:rFonts w:ascii="Times New Roman" w:hAnsi="Times New Roman" w:cs="Times New Roman"/>
          <w:color w:val="000000" w:themeColor="text1"/>
          <w:sz w:val="24"/>
          <w:szCs w:val="24"/>
        </w:rPr>
      </w:pPr>
      <w:r w:rsidRPr="007E215D">
        <w:rPr>
          <w:rFonts w:ascii="Times New Roman" w:hAnsi="Times New Roman" w:cs="Times New Roman"/>
          <w:sz w:val="24"/>
          <w:szCs w:val="24"/>
        </w:rPr>
        <w:t>Bu ders; afet türleri, afet yönetimi döngüsü, risk analizi, afet planlaması, acil durum müdahalesi, kriz koordinasyonu, afet lojistiği, iletişim sistemleri ve iyileştirme çalışmaları gibi afet yönetimine ilişkin temel konuları kapsamaktadır.</w:t>
      </w:r>
    </w:p>
    <w:p w:rsidR="00CE4877" w:rsidRPr="007E215D" w:rsidRDefault="00CE4877" w:rsidP="007E215D">
      <w:pPr>
        <w:pStyle w:val="AralkYok"/>
        <w:jc w:val="both"/>
        <w:rPr>
          <w:rFonts w:ascii="Times New Roman" w:hAnsi="Times New Roman" w:cs="Times New Roman"/>
          <w:sz w:val="24"/>
          <w:szCs w:val="24"/>
          <w:lang w:eastAsia="tr-TR"/>
        </w:rPr>
      </w:pPr>
    </w:p>
    <w:p w:rsidR="00CE4877" w:rsidRPr="00817F45" w:rsidRDefault="00CE4877"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4480239-KENTSEL LOJİSTİK</w:t>
      </w:r>
    </w:p>
    <w:p w:rsidR="00CE4877" w:rsidRPr="007E215D" w:rsidRDefault="00CE4877"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kentsel lojistiğin temel kavramları, şehir içi taşımacılık, dağıtım sistemleri, çevresel etkiler, sürdürülebilirlik, paydaşlar ve kentsel lojistik uygulamalarını teorik ve uygulamalı olarak ele almaktadır.</w:t>
      </w:r>
    </w:p>
    <w:p w:rsidR="00CE4877" w:rsidRPr="007E215D" w:rsidRDefault="00CE4877" w:rsidP="007E215D">
      <w:pPr>
        <w:pStyle w:val="AralkYok"/>
        <w:jc w:val="both"/>
        <w:rPr>
          <w:rFonts w:ascii="Times New Roman" w:eastAsia="Times New Roman" w:hAnsi="Times New Roman" w:cs="Times New Roman"/>
          <w:color w:val="000000" w:themeColor="text1"/>
          <w:sz w:val="24"/>
          <w:szCs w:val="24"/>
          <w:lang w:eastAsia="tr-TR"/>
        </w:rPr>
      </w:pPr>
    </w:p>
    <w:p w:rsidR="00CE4877" w:rsidRPr="00817F45" w:rsidRDefault="00CE4877" w:rsidP="00817F45">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4480241-HALKLA İLİŞKİLER</w:t>
      </w:r>
    </w:p>
    <w:p w:rsidR="00CE4877" w:rsidRPr="00817F45" w:rsidRDefault="00CE4877" w:rsidP="00817F45">
      <w:pPr>
        <w:pStyle w:val="AralkYok"/>
        <w:jc w:val="both"/>
        <w:rPr>
          <w:rFonts w:ascii="Times New Roman" w:hAnsi="Times New Roman" w:cs="Times New Roman"/>
          <w:sz w:val="24"/>
          <w:szCs w:val="24"/>
          <w:lang w:eastAsia="tr-TR"/>
        </w:rPr>
      </w:pPr>
      <w:r w:rsidRPr="00817F45">
        <w:rPr>
          <w:rFonts w:ascii="Times New Roman" w:hAnsi="Times New Roman" w:cs="Times New Roman"/>
          <w:sz w:val="24"/>
          <w:szCs w:val="24"/>
        </w:rPr>
        <w:t>Derste, halkla ilişkiler kavramı, tarihçesi ve temel ilkeleri; halkla ilişkiler süreçleri ve iletişim stratejileri; kurum ve kuruluşlarda imaj ve itibar yönetimi; medya ilişkileri, kriz iletişimi, halkla ilişkiler araçları ve uygulamaları; toplumsal sorumluluk ve halkla ilişkiler etkinlikleri ile etkili iletişim ve halkla ilişkiler uygulamalarının planlanması ve değerlendirilmesine ilişkin bilgiler verilecektir.</w:t>
      </w:r>
    </w:p>
    <w:p w:rsidR="00CE4877" w:rsidRPr="007E215D" w:rsidRDefault="00CE4877" w:rsidP="007E215D">
      <w:pPr>
        <w:pStyle w:val="AralkYok"/>
        <w:jc w:val="both"/>
        <w:rPr>
          <w:rFonts w:ascii="Times New Roman" w:eastAsia="Times New Roman" w:hAnsi="Times New Roman" w:cs="Times New Roman"/>
          <w:color w:val="000000" w:themeColor="text1"/>
          <w:sz w:val="24"/>
          <w:szCs w:val="24"/>
          <w:lang w:eastAsia="tr-TR"/>
        </w:rPr>
      </w:pPr>
    </w:p>
    <w:p w:rsidR="00CE4877" w:rsidRPr="00817F45" w:rsidRDefault="00CE4877"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t>4480243-İNSAN KAYNAKLARI YÖNETİMİ</w:t>
      </w:r>
    </w:p>
    <w:p w:rsidR="00CE4877" w:rsidRPr="007E215D" w:rsidRDefault="00CE4877"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Derste, insan kaynakları yönetiminin temel kavramları, amaçları ve işlevleri; insan kaynağı planlaması, iş analizi, işe alım ve seçme süreçleri, eğitim ve geliştirme faaliyetleri, performans değerlendirme, ücret yönetimi, </w:t>
      </w:r>
      <w:proofErr w:type="gramStart"/>
      <w:r w:rsidRPr="007E215D">
        <w:rPr>
          <w:rFonts w:ascii="Times New Roman" w:hAnsi="Times New Roman" w:cs="Times New Roman"/>
          <w:sz w:val="24"/>
          <w:szCs w:val="24"/>
        </w:rPr>
        <w:t>motivasyon</w:t>
      </w:r>
      <w:proofErr w:type="gramEnd"/>
      <w:r w:rsidRPr="007E215D">
        <w:rPr>
          <w:rFonts w:ascii="Times New Roman" w:hAnsi="Times New Roman" w:cs="Times New Roman"/>
          <w:sz w:val="24"/>
          <w:szCs w:val="24"/>
        </w:rPr>
        <w:t>, çalışan bağlılığı, iş sağlığı ve güvenliği, iş gören ilişkileri, kariyer yönetimi ile çağdaş insan kaynakları uygulamalarına ilişkin bilgiler verilecektir.</w:t>
      </w:r>
    </w:p>
    <w:p w:rsidR="00817F45" w:rsidRDefault="00817F45" w:rsidP="007E215D">
      <w:pPr>
        <w:pStyle w:val="AralkYok"/>
        <w:jc w:val="both"/>
        <w:rPr>
          <w:rFonts w:ascii="Times New Roman" w:hAnsi="Times New Roman" w:cs="Times New Roman"/>
          <w:b/>
          <w:sz w:val="24"/>
          <w:szCs w:val="24"/>
          <w:u w:val="single"/>
        </w:rPr>
      </w:pPr>
    </w:p>
    <w:p w:rsidR="00CE4877" w:rsidRPr="007E215D" w:rsidRDefault="00CE4877" w:rsidP="007E215D">
      <w:pPr>
        <w:pStyle w:val="AralkYok"/>
        <w:jc w:val="both"/>
        <w:rPr>
          <w:rFonts w:ascii="Times New Roman" w:hAnsi="Times New Roman" w:cs="Times New Roman"/>
          <w:b/>
          <w:sz w:val="24"/>
          <w:szCs w:val="24"/>
          <w:u w:val="single"/>
        </w:rPr>
      </w:pPr>
      <w:r w:rsidRPr="007E215D">
        <w:rPr>
          <w:rFonts w:ascii="Times New Roman" w:hAnsi="Times New Roman" w:cs="Times New Roman"/>
          <w:b/>
          <w:sz w:val="24"/>
          <w:szCs w:val="24"/>
          <w:u w:val="single"/>
        </w:rPr>
        <w:t xml:space="preserve">2.SINIF BAHAR DÖNEMİ </w:t>
      </w:r>
      <w:r w:rsidR="00CC39D9" w:rsidRPr="007E215D">
        <w:rPr>
          <w:rFonts w:ascii="Times New Roman" w:hAnsi="Times New Roman" w:cs="Times New Roman"/>
          <w:b/>
          <w:sz w:val="24"/>
          <w:szCs w:val="24"/>
          <w:u w:val="single"/>
        </w:rPr>
        <w:t>ZORUNLU DERSLER</w:t>
      </w:r>
    </w:p>
    <w:p w:rsidR="00CC39D9" w:rsidRPr="007E215D" w:rsidRDefault="00CC39D9" w:rsidP="007E215D">
      <w:pPr>
        <w:pStyle w:val="AralkYok"/>
        <w:jc w:val="both"/>
        <w:rPr>
          <w:rFonts w:ascii="Times New Roman" w:hAnsi="Times New Roman" w:cs="Times New Roman"/>
          <w:b/>
          <w:sz w:val="24"/>
          <w:szCs w:val="24"/>
          <w:u w:val="single"/>
        </w:rPr>
      </w:pPr>
    </w:p>
    <w:p w:rsidR="00CC39D9" w:rsidRPr="00817F45" w:rsidRDefault="00CC39D9" w:rsidP="007E215D">
      <w:pPr>
        <w:pStyle w:val="AralkYok"/>
        <w:jc w:val="both"/>
        <w:rPr>
          <w:rFonts w:ascii="Times New Roman" w:hAnsi="Times New Roman" w:cs="Times New Roman"/>
          <w:b/>
          <w:sz w:val="24"/>
          <w:szCs w:val="24"/>
        </w:rPr>
      </w:pPr>
      <w:r w:rsidRPr="00817F45">
        <w:rPr>
          <w:rFonts w:ascii="Times New Roman" w:hAnsi="Times New Roman" w:cs="Times New Roman"/>
          <w:b/>
          <w:sz w:val="24"/>
          <w:szCs w:val="24"/>
        </w:rPr>
        <w:t>4480202-SİGORTA VE RİSK</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Derste,  sigorta ve risk kavramları, riskin tanımı ve türleri, risk yönetimi süreci ve yöntemleri; sigorta sistemleri ve sigorta türleri (can, mal, sorumluluk, sağlık sigortaları vb.); bireysel ve kurumsal risklerin analizi, prim hesaplama, poliçe düzenleme ve sigorta sözleşmelerinin temel unsurlarına ilişkin bilgiler verilecektir.</w:t>
      </w:r>
    </w:p>
    <w:p w:rsidR="00CC39D9" w:rsidRPr="007E215D" w:rsidRDefault="00CC39D9" w:rsidP="007E215D">
      <w:pPr>
        <w:pStyle w:val="AralkYok"/>
        <w:jc w:val="both"/>
        <w:rPr>
          <w:rFonts w:ascii="Times New Roman" w:eastAsia="Times New Roman" w:hAnsi="Times New Roman" w:cs="Times New Roman"/>
          <w:color w:val="000000" w:themeColor="text1"/>
          <w:sz w:val="24"/>
          <w:szCs w:val="24"/>
          <w:lang w:eastAsia="tr-TR"/>
        </w:rPr>
      </w:pPr>
    </w:p>
    <w:p w:rsidR="00CC39D9" w:rsidRPr="00817F45" w:rsidRDefault="00CC39D9"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4480204-BELGELER VE SÖZLEŞMELER</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Ders kapsamında ulusal ve uluslararası taşımacılık belgeleri, ticari belgeler, sigorta ve gümrük belgeleri, taşıma sözleşmeleri, sorumluluk hükümleri ve uygulamaya yönelik doküman hazırlama süreçleri ele alınır.</w:t>
      </w:r>
    </w:p>
    <w:p w:rsidR="00CC39D9" w:rsidRPr="007E215D" w:rsidRDefault="00CC39D9" w:rsidP="007E215D">
      <w:pPr>
        <w:pStyle w:val="AralkYok"/>
        <w:jc w:val="both"/>
        <w:rPr>
          <w:rFonts w:ascii="Times New Roman" w:hAnsi="Times New Roman" w:cs="Times New Roman"/>
          <w:sz w:val="24"/>
          <w:szCs w:val="24"/>
        </w:rPr>
      </w:pPr>
    </w:p>
    <w:p w:rsidR="00CC39D9" w:rsidRPr="00817F45" w:rsidRDefault="00CC39D9"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4480206-ULUSLARARASI PAZARLAMA</w:t>
      </w:r>
    </w:p>
    <w:p w:rsidR="00CC39D9"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Bu ders, uluslararası pazarlama süreçlerini, küresel rekabeti ve pazar analizlerini kapsar. Ürün, fiyat, dağıtım ve tutundurma stratejilerinin farklı ülkelerde nasıl uygulandığı açıklanmaktadır. Öğrenciler, dış pazarlara giriş stratejilerini değerlendirerek işletmelerin küresel ölçekte nasıl konumlandığını öğrenir.</w:t>
      </w:r>
    </w:p>
    <w:p w:rsidR="00634BC5" w:rsidRDefault="00634BC5" w:rsidP="007E215D">
      <w:pPr>
        <w:pStyle w:val="AralkYok"/>
        <w:jc w:val="both"/>
        <w:rPr>
          <w:rFonts w:ascii="Times New Roman" w:hAnsi="Times New Roman" w:cs="Times New Roman"/>
          <w:sz w:val="24"/>
          <w:szCs w:val="24"/>
        </w:rPr>
      </w:pPr>
    </w:p>
    <w:p w:rsidR="00634BC5" w:rsidRPr="007E215D" w:rsidRDefault="00634BC5" w:rsidP="007E215D">
      <w:pPr>
        <w:pStyle w:val="AralkYok"/>
        <w:jc w:val="both"/>
        <w:rPr>
          <w:rFonts w:ascii="Times New Roman" w:hAnsi="Times New Roman" w:cs="Times New Roman"/>
          <w:sz w:val="24"/>
          <w:szCs w:val="24"/>
          <w:lang w:eastAsia="tr-TR"/>
        </w:rPr>
      </w:pPr>
      <w:bookmarkStart w:id="0" w:name="_GoBack"/>
      <w:bookmarkEnd w:id="0"/>
    </w:p>
    <w:p w:rsidR="00CC39D9" w:rsidRPr="007E215D" w:rsidRDefault="00CC39D9" w:rsidP="007E215D">
      <w:pPr>
        <w:pStyle w:val="AralkYok"/>
        <w:jc w:val="both"/>
        <w:rPr>
          <w:rFonts w:ascii="Times New Roman" w:eastAsia="Times New Roman" w:hAnsi="Times New Roman" w:cs="Times New Roman"/>
          <w:color w:val="000000" w:themeColor="text1"/>
          <w:sz w:val="24"/>
          <w:szCs w:val="24"/>
          <w:lang w:eastAsia="tr-TR"/>
        </w:rPr>
      </w:pPr>
    </w:p>
    <w:p w:rsidR="00493562" w:rsidRDefault="00CC39D9"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lastRenderedPageBreak/>
        <w:t>4480208-LOJİSTİK HUKUKU</w:t>
      </w:r>
    </w:p>
    <w:p w:rsidR="00CC39D9" w:rsidRPr="00493562" w:rsidRDefault="00CC39D9" w:rsidP="007E215D">
      <w:pPr>
        <w:pStyle w:val="AralkYok"/>
        <w:jc w:val="both"/>
        <w:rPr>
          <w:rFonts w:ascii="Times New Roman" w:eastAsia="Times New Roman" w:hAnsi="Times New Roman" w:cs="Times New Roman"/>
          <w:b/>
          <w:color w:val="000000" w:themeColor="text1"/>
          <w:sz w:val="24"/>
          <w:szCs w:val="24"/>
          <w:lang w:eastAsia="tr-TR"/>
        </w:rPr>
      </w:pPr>
      <w:r w:rsidRPr="007E215D">
        <w:rPr>
          <w:rFonts w:ascii="Times New Roman" w:hAnsi="Times New Roman" w:cs="Times New Roman"/>
          <w:sz w:val="24"/>
          <w:szCs w:val="24"/>
        </w:rPr>
        <w:t>Ders, lojistik ve taşımacılık hukuku, taşıma sözleşmeleri, sorumluluk ve tazminat hükümleri, sigorta ve gümrük mevzuatı ile ulusal ve uluslararası düzenlemeleri kapsayan teorik ve uygulamalı bir içeriğe sahiptir.</w:t>
      </w:r>
    </w:p>
    <w:p w:rsidR="00CC39D9" w:rsidRPr="007E215D" w:rsidRDefault="00CC39D9" w:rsidP="007E215D">
      <w:pPr>
        <w:pStyle w:val="AralkYok"/>
        <w:jc w:val="both"/>
        <w:rPr>
          <w:rFonts w:ascii="Times New Roman" w:hAnsi="Times New Roman" w:cs="Times New Roman"/>
          <w:sz w:val="24"/>
          <w:szCs w:val="24"/>
        </w:rPr>
      </w:pPr>
    </w:p>
    <w:p w:rsidR="00CC39D9" w:rsidRPr="00817F45" w:rsidRDefault="00CC39D9"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t>4480210-ULUSLARARASI İKTİSAT</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Derste, uluslararası iktisat kavramları ve temel teorileri, ülkeler arası ticaretin ekonomik etkileri, karşılaştırmalı üstünlük ve diğer ticaret teorileri, uluslararası ticaret politikaları, gümrük tarifeleri ve kotalar, ödemeler dengesi ve cari işlemler hesabı, ülkeler arası ekonomik ilişkilerin analizi ile uluslararası ekonomik sorunlara çözüm önerileri geliştirilmesine ilişkin bilgiler verilecektir.</w:t>
      </w:r>
    </w:p>
    <w:p w:rsidR="00CC39D9" w:rsidRPr="007E215D" w:rsidRDefault="00CC39D9" w:rsidP="007E215D">
      <w:pPr>
        <w:pStyle w:val="AralkYok"/>
        <w:jc w:val="both"/>
        <w:rPr>
          <w:rFonts w:ascii="Times New Roman" w:hAnsi="Times New Roman" w:cs="Times New Roman"/>
          <w:sz w:val="24"/>
          <w:szCs w:val="24"/>
        </w:rPr>
      </w:pPr>
    </w:p>
    <w:p w:rsidR="00817F45" w:rsidRDefault="00817F45" w:rsidP="007E215D">
      <w:pPr>
        <w:pStyle w:val="AralkYok"/>
        <w:jc w:val="both"/>
        <w:rPr>
          <w:rFonts w:ascii="Times New Roman" w:hAnsi="Times New Roman" w:cs="Times New Roman"/>
          <w:b/>
          <w:sz w:val="24"/>
          <w:szCs w:val="24"/>
          <w:u w:val="single"/>
        </w:rPr>
      </w:pPr>
    </w:p>
    <w:p w:rsidR="00CC39D9" w:rsidRPr="007E215D" w:rsidRDefault="00CC39D9" w:rsidP="007E215D">
      <w:pPr>
        <w:pStyle w:val="AralkYok"/>
        <w:jc w:val="both"/>
        <w:rPr>
          <w:rFonts w:ascii="Times New Roman" w:hAnsi="Times New Roman" w:cs="Times New Roman"/>
          <w:b/>
          <w:sz w:val="24"/>
          <w:szCs w:val="24"/>
          <w:u w:val="single"/>
        </w:rPr>
      </w:pPr>
      <w:r w:rsidRPr="007E215D">
        <w:rPr>
          <w:rFonts w:ascii="Times New Roman" w:hAnsi="Times New Roman" w:cs="Times New Roman"/>
          <w:b/>
          <w:sz w:val="24"/>
          <w:szCs w:val="24"/>
          <w:u w:val="single"/>
        </w:rPr>
        <w:t>2.SINIF BAHAR DÖNEMİ SEÇMELİ DERSLER</w:t>
      </w:r>
    </w:p>
    <w:p w:rsidR="00CC39D9" w:rsidRPr="007E215D" w:rsidRDefault="00CC39D9" w:rsidP="007E215D">
      <w:pPr>
        <w:pStyle w:val="AralkYok"/>
        <w:jc w:val="both"/>
        <w:rPr>
          <w:rFonts w:ascii="Times New Roman" w:hAnsi="Times New Roman" w:cs="Times New Roman"/>
          <w:b/>
          <w:sz w:val="24"/>
          <w:szCs w:val="24"/>
          <w:u w:val="single"/>
        </w:rPr>
      </w:pPr>
    </w:p>
    <w:p w:rsidR="00CC39D9" w:rsidRPr="007E215D" w:rsidRDefault="00CC39D9" w:rsidP="007E215D">
      <w:pPr>
        <w:pStyle w:val="AralkYok"/>
        <w:jc w:val="both"/>
        <w:rPr>
          <w:rFonts w:ascii="Times New Roman" w:eastAsia="Times New Roman" w:hAnsi="Times New Roman" w:cs="Times New Roman"/>
          <w:b/>
          <w:color w:val="000000" w:themeColor="text1"/>
          <w:sz w:val="24"/>
          <w:szCs w:val="24"/>
          <w:lang w:eastAsia="tr-TR"/>
        </w:rPr>
      </w:pPr>
      <w:r w:rsidRPr="007E215D">
        <w:rPr>
          <w:rFonts w:ascii="Times New Roman" w:eastAsia="Times New Roman" w:hAnsi="Times New Roman" w:cs="Times New Roman"/>
          <w:b/>
          <w:color w:val="000000" w:themeColor="text1"/>
          <w:sz w:val="24"/>
          <w:szCs w:val="24"/>
          <w:lang w:eastAsia="tr-TR"/>
        </w:rPr>
        <w:t>4480222-KOMBİNE TAŞIMACILIĞI</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kombine taşımacılığın temel kavramlarını ve önemi üzerine odaklanmakta, kara, demir, deniz ve hava taşımacılığı gibi farklı taşıma </w:t>
      </w:r>
      <w:proofErr w:type="spellStart"/>
      <w:r w:rsidRPr="007E215D">
        <w:rPr>
          <w:rFonts w:ascii="Times New Roman" w:hAnsi="Times New Roman" w:cs="Times New Roman"/>
          <w:sz w:val="24"/>
          <w:szCs w:val="24"/>
        </w:rPr>
        <w:t>modlarını</w:t>
      </w:r>
      <w:proofErr w:type="spellEnd"/>
      <w:r w:rsidRPr="007E215D">
        <w:rPr>
          <w:rFonts w:ascii="Times New Roman" w:hAnsi="Times New Roman" w:cs="Times New Roman"/>
          <w:sz w:val="24"/>
          <w:szCs w:val="24"/>
        </w:rPr>
        <w:t xml:space="preserve"> ve bu </w:t>
      </w:r>
      <w:proofErr w:type="spellStart"/>
      <w:r w:rsidRPr="007E215D">
        <w:rPr>
          <w:rFonts w:ascii="Times New Roman" w:hAnsi="Times New Roman" w:cs="Times New Roman"/>
          <w:sz w:val="24"/>
          <w:szCs w:val="24"/>
        </w:rPr>
        <w:t>modların</w:t>
      </w:r>
      <w:proofErr w:type="spellEnd"/>
      <w:r w:rsidRPr="007E215D">
        <w:rPr>
          <w:rFonts w:ascii="Times New Roman" w:hAnsi="Times New Roman" w:cs="Times New Roman"/>
          <w:sz w:val="24"/>
          <w:szCs w:val="24"/>
        </w:rPr>
        <w:t xml:space="preserve"> </w:t>
      </w:r>
      <w:proofErr w:type="gramStart"/>
      <w:r w:rsidRPr="007E215D">
        <w:rPr>
          <w:rFonts w:ascii="Times New Roman" w:hAnsi="Times New Roman" w:cs="Times New Roman"/>
          <w:sz w:val="24"/>
          <w:szCs w:val="24"/>
        </w:rPr>
        <w:t>entegrasyon</w:t>
      </w:r>
      <w:proofErr w:type="gramEnd"/>
      <w:r w:rsidRPr="007E215D">
        <w:rPr>
          <w:rFonts w:ascii="Times New Roman" w:hAnsi="Times New Roman" w:cs="Times New Roman"/>
          <w:sz w:val="24"/>
          <w:szCs w:val="24"/>
        </w:rPr>
        <w:t xml:space="preserve"> süreçlerini incelemektedir. Öğrenciler, taşımacılık planlaması, lojistik zincir yönetimi, maliyet ve risk değerlendirmesi ile ulusal ve uluslararası taşımacılık standartlarını öğrenerek, etkin ve güvenli bir kombine taşımacılık süreci tasarlama yeteneği kazanacaklardır.</w:t>
      </w:r>
    </w:p>
    <w:p w:rsidR="00817F45" w:rsidRDefault="00817F45" w:rsidP="007E215D">
      <w:pPr>
        <w:pStyle w:val="AralkYok"/>
        <w:jc w:val="both"/>
        <w:rPr>
          <w:rFonts w:ascii="Times New Roman" w:hAnsi="Times New Roman" w:cs="Times New Roman"/>
          <w:sz w:val="24"/>
          <w:szCs w:val="24"/>
        </w:rPr>
      </w:pPr>
    </w:p>
    <w:p w:rsidR="00CC39D9" w:rsidRPr="007E215D" w:rsidRDefault="00CC39D9" w:rsidP="007E215D">
      <w:pPr>
        <w:pStyle w:val="AralkYok"/>
        <w:jc w:val="both"/>
        <w:rPr>
          <w:rFonts w:ascii="Times New Roman" w:hAnsi="Times New Roman" w:cs="Times New Roman"/>
          <w:sz w:val="24"/>
          <w:szCs w:val="24"/>
        </w:rPr>
      </w:pPr>
      <w:r w:rsidRPr="00817F45">
        <w:rPr>
          <w:rFonts w:ascii="Times New Roman" w:hAnsi="Times New Roman" w:cs="Times New Roman"/>
          <w:b/>
          <w:sz w:val="24"/>
          <w:szCs w:val="24"/>
        </w:rPr>
        <w:t>4480224-AVRUPA BİRLİĞİ ULAŞTIRMA POLİTİKALARI</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Avrupa Birliği’nin ulaştırma politikalarının oluşumunu, araçlarını ve uygulama mekanizmalarını kapsamlı şekilde ele almaktadır. Ders boyunca çeşitli ulaşım </w:t>
      </w:r>
      <w:proofErr w:type="spellStart"/>
      <w:r w:rsidRPr="007E215D">
        <w:rPr>
          <w:rFonts w:ascii="Times New Roman" w:hAnsi="Times New Roman" w:cs="Times New Roman"/>
          <w:sz w:val="24"/>
          <w:szCs w:val="24"/>
        </w:rPr>
        <w:t>modları</w:t>
      </w:r>
      <w:proofErr w:type="spellEnd"/>
      <w:r w:rsidRPr="007E215D">
        <w:rPr>
          <w:rFonts w:ascii="Times New Roman" w:hAnsi="Times New Roman" w:cs="Times New Roman"/>
          <w:sz w:val="24"/>
          <w:szCs w:val="24"/>
        </w:rPr>
        <w:t xml:space="preserve"> için AB’nin düzenleyici çerçevesi incelenmektedir.  </w:t>
      </w:r>
    </w:p>
    <w:p w:rsidR="00CC39D9" w:rsidRPr="007E215D" w:rsidRDefault="00CC39D9" w:rsidP="007E215D">
      <w:pPr>
        <w:pStyle w:val="AralkYok"/>
        <w:jc w:val="both"/>
        <w:rPr>
          <w:rFonts w:ascii="Times New Roman" w:hAnsi="Times New Roman" w:cs="Times New Roman"/>
          <w:sz w:val="24"/>
          <w:szCs w:val="24"/>
        </w:rPr>
      </w:pPr>
    </w:p>
    <w:p w:rsidR="00CC39D9" w:rsidRPr="00817F45" w:rsidRDefault="00CC39D9" w:rsidP="007E215D">
      <w:pPr>
        <w:pStyle w:val="AralkYok"/>
        <w:jc w:val="both"/>
        <w:rPr>
          <w:rFonts w:ascii="Times New Roman" w:hAnsi="Times New Roman" w:cs="Times New Roman"/>
          <w:b/>
          <w:sz w:val="24"/>
          <w:szCs w:val="24"/>
        </w:rPr>
      </w:pPr>
      <w:r w:rsidRPr="00817F45">
        <w:rPr>
          <w:rFonts w:ascii="Times New Roman" w:hAnsi="Times New Roman" w:cs="Times New Roman"/>
          <w:b/>
          <w:sz w:val="24"/>
          <w:szCs w:val="24"/>
        </w:rPr>
        <w:t>4480226-DEMİRYOLU TAŞIMACILIĞI</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Bu ders, demiryolu taşımacılığının tarihsel gelişimi, temel bileşenleri ve işletme modellerini kapsamaktadır. Ders kapsamında altyapı yapıları, araç teknolojileri, sinyalizasyon sistemleri ve operasyon yönetimi ele alınmaktadır. Ayrıca kombine taşımacılıkta demiryolunun rolü ve sektörel uygulamalar örneklerle incelenmektedir.</w:t>
      </w:r>
    </w:p>
    <w:p w:rsidR="00CC39D9" w:rsidRPr="007E215D" w:rsidRDefault="00CC39D9" w:rsidP="007E215D">
      <w:pPr>
        <w:pStyle w:val="AralkYok"/>
        <w:jc w:val="both"/>
        <w:rPr>
          <w:rFonts w:ascii="Times New Roman" w:hAnsi="Times New Roman" w:cs="Times New Roman"/>
          <w:sz w:val="24"/>
          <w:szCs w:val="24"/>
          <w:lang w:eastAsia="tr-TR"/>
        </w:rPr>
      </w:pPr>
    </w:p>
    <w:p w:rsidR="00CC39D9" w:rsidRPr="00817F45" w:rsidRDefault="00CC39D9"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4480228-DENİZYOLU TAŞIMACILIĞI</w:t>
      </w:r>
    </w:p>
    <w:p w:rsidR="00CE4877"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Bu ders, küresel deniz taşımacılığı sisteminin yapısını, işleyişini ve lojistik süreçlerini ele almaktadır. Limanların fonksiyonları, deniz taşımacılığı </w:t>
      </w:r>
      <w:proofErr w:type="spellStart"/>
      <w:r w:rsidRPr="007E215D">
        <w:rPr>
          <w:rFonts w:ascii="Times New Roman" w:hAnsi="Times New Roman" w:cs="Times New Roman"/>
          <w:sz w:val="24"/>
          <w:szCs w:val="24"/>
        </w:rPr>
        <w:t>modları</w:t>
      </w:r>
      <w:proofErr w:type="spellEnd"/>
      <w:r w:rsidRPr="007E215D">
        <w:rPr>
          <w:rFonts w:ascii="Times New Roman" w:hAnsi="Times New Roman" w:cs="Times New Roman"/>
          <w:sz w:val="24"/>
          <w:szCs w:val="24"/>
        </w:rPr>
        <w:t>, gemi türleri ve yük çeşitleri kapsamlı biçimde incelenmektedir. Ders kapsamında ayrıca deniz güvenliği, risk yönetimi ve uluslararası denizcilik kuralları üzerinde durulmaktadır.</w:t>
      </w:r>
    </w:p>
    <w:p w:rsidR="00CC39D9" w:rsidRPr="007E215D" w:rsidRDefault="00CC39D9" w:rsidP="007E215D">
      <w:pPr>
        <w:pStyle w:val="AralkYok"/>
        <w:jc w:val="both"/>
        <w:rPr>
          <w:rFonts w:ascii="Times New Roman" w:hAnsi="Times New Roman" w:cs="Times New Roman"/>
          <w:sz w:val="24"/>
          <w:szCs w:val="24"/>
        </w:rPr>
      </w:pPr>
    </w:p>
    <w:p w:rsidR="00CC39D9" w:rsidRPr="00817F45" w:rsidRDefault="00CC39D9"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4480230-PROJE TAŞIMACILIĞI</w:t>
      </w:r>
    </w:p>
    <w:p w:rsidR="00CC39D9" w:rsidRPr="007E215D" w:rsidRDefault="00CC39D9" w:rsidP="007E215D">
      <w:pPr>
        <w:pStyle w:val="AralkYok"/>
        <w:jc w:val="both"/>
        <w:rPr>
          <w:rFonts w:ascii="Times New Roman" w:hAnsi="Times New Roman" w:cs="Times New Roman"/>
          <w:sz w:val="24"/>
          <w:szCs w:val="24"/>
        </w:rPr>
      </w:pPr>
      <w:r w:rsidRPr="007E215D">
        <w:rPr>
          <w:rFonts w:ascii="Times New Roman" w:hAnsi="Times New Roman" w:cs="Times New Roman"/>
          <w:sz w:val="24"/>
          <w:szCs w:val="24"/>
        </w:rPr>
        <w:t xml:space="preserve">Ders, proje taşımacılığına özgü taşıma planlama, ağır ve hacimli yüklerin taşınması, </w:t>
      </w:r>
      <w:proofErr w:type="gramStart"/>
      <w:r w:rsidRPr="007E215D">
        <w:rPr>
          <w:rFonts w:ascii="Times New Roman" w:hAnsi="Times New Roman" w:cs="Times New Roman"/>
          <w:sz w:val="24"/>
          <w:szCs w:val="24"/>
        </w:rPr>
        <w:t>ekipman</w:t>
      </w:r>
      <w:proofErr w:type="gramEnd"/>
      <w:r w:rsidRPr="007E215D">
        <w:rPr>
          <w:rFonts w:ascii="Times New Roman" w:hAnsi="Times New Roman" w:cs="Times New Roman"/>
          <w:sz w:val="24"/>
          <w:szCs w:val="24"/>
        </w:rPr>
        <w:t xml:space="preserve"> ve araç seçimi, güzergâh ve izin süreçleri, risk analizi, maliyet hesaplama ve ulusal/uluslararası mevzuatı kapsayan kapsamlı bir içerik sunmaktadır.</w:t>
      </w:r>
    </w:p>
    <w:p w:rsidR="00CC39D9" w:rsidRPr="007E215D" w:rsidRDefault="00CC39D9" w:rsidP="007E215D">
      <w:pPr>
        <w:pStyle w:val="AralkYok"/>
        <w:jc w:val="both"/>
        <w:rPr>
          <w:rFonts w:ascii="Times New Roman" w:hAnsi="Times New Roman" w:cs="Times New Roman"/>
          <w:sz w:val="24"/>
          <w:szCs w:val="24"/>
        </w:rPr>
      </w:pPr>
    </w:p>
    <w:p w:rsidR="00CC39D9" w:rsidRPr="00817F45" w:rsidRDefault="00CC39D9"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4480232-E-TİCARET</w:t>
      </w:r>
    </w:p>
    <w:p w:rsidR="00CC39D9" w:rsidRPr="007E215D" w:rsidRDefault="00CC39D9"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e-ticaretin temel kavramları, iş modelleri, dijital pazarlama, elektronik ödeme sistemleri, lojistik, müşteri ilişkileri, hukuki ve güvenlik boyutlarıyla birlikte e-ticaret uygulamalarını bütüncül bir yaklaşımla ele almaktadır.</w:t>
      </w:r>
    </w:p>
    <w:p w:rsidR="00CC39D9" w:rsidRPr="00817F45" w:rsidRDefault="00CC39D9" w:rsidP="007E215D">
      <w:pPr>
        <w:pStyle w:val="AralkYok"/>
        <w:jc w:val="both"/>
        <w:rPr>
          <w:rFonts w:ascii="Times New Roman" w:eastAsia="Times New Roman" w:hAnsi="Times New Roman" w:cs="Times New Roman"/>
          <w:b/>
          <w:color w:val="000000" w:themeColor="text1"/>
          <w:sz w:val="24"/>
          <w:szCs w:val="24"/>
          <w:lang w:eastAsia="tr-TR"/>
        </w:rPr>
      </w:pPr>
    </w:p>
    <w:p w:rsidR="00493562" w:rsidRDefault="00493562" w:rsidP="007E215D">
      <w:pPr>
        <w:pStyle w:val="AralkYok"/>
        <w:jc w:val="both"/>
        <w:rPr>
          <w:rFonts w:ascii="Times New Roman" w:eastAsia="Times New Roman" w:hAnsi="Times New Roman" w:cs="Times New Roman"/>
          <w:b/>
          <w:color w:val="000000" w:themeColor="text1"/>
          <w:sz w:val="24"/>
          <w:szCs w:val="24"/>
          <w:lang w:eastAsia="tr-TR"/>
        </w:rPr>
      </w:pPr>
    </w:p>
    <w:p w:rsidR="00CC39D9" w:rsidRPr="00817F45" w:rsidRDefault="00CC39D9"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lastRenderedPageBreak/>
        <w:t>4480234</w:t>
      </w:r>
      <w:r w:rsidR="00694D62" w:rsidRPr="00817F45">
        <w:rPr>
          <w:rFonts w:ascii="Times New Roman" w:eastAsia="Times New Roman" w:hAnsi="Times New Roman" w:cs="Times New Roman"/>
          <w:b/>
          <w:color w:val="000000" w:themeColor="text1"/>
          <w:sz w:val="24"/>
          <w:szCs w:val="24"/>
          <w:lang w:eastAsia="tr-TR"/>
        </w:rPr>
        <w:t>-TOPLAM KALİTE YÖNETİMİ</w:t>
      </w:r>
    </w:p>
    <w:p w:rsidR="00694D62" w:rsidRPr="007E215D" w:rsidRDefault="00694D62" w:rsidP="007E215D">
      <w:pPr>
        <w:pStyle w:val="AralkYok"/>
        <w:jc w:val="both"/>
        <w:rPr>
          <w:rFonts w:ascii="Times New Roman" w:hAnsi="Times New Roman" w:cs="Times New Roman"/>
          <w:sz w:val="24"/>
          <w:szCs w:val="24"/>
        </w:rPr>
      </w:pPr>
      <w:r w:rsidRPr="007E215D">
        <w:rPr>
          <w:rFonts w:ascii="Times New Roman" w:eastAsia="Times New Roman" w:hAnsi="Times New Roman" w:cs="Times New Roman"/>
          <w:color w:val="000000" w:themeColor="text1"/>
          <w:sz w:val="24"/>
          <w:szCs w:val="24"/>
          <w:lang w:eastAsia="tr-TR"/>
        </w:rPr>
        <w:t xml:space="preserve">Derste, </w:t>
      </w:r>
      <w:r w:rsidRPr="007E215D">
        <w:rPr>
          <w:rFonts w:ascii="Times New Roman" w:hAnsi="Times New Roman" w:cs="Times New Roman"/>
          <w:sz w:val="24"/>
          <w:szCs w:val="24"/>
        </w:rPr>
        <w:t>toplam kalite yönetimi kavramları, kalite kültürü ve kaliteye dayalı yönetim anlayışı, kalite planlama, kalite kontrol, kalite güvence ve sürekli iyileştirme süreçleri; ISO ve diğer kalite standartları, kalite maliyetleri, kalite araçları ve yöntemleri (örneğin istatistiksel süreç kontrolü ve hata önleme teknikleri) gibi konulara ilişkin bilgiler verilecektir.</w:t>
      </w:r>
    </w:p>
    <w:p w:rsidR="00694D62" w:rsidRPr="007E215D" w:rsidRDefault="00694D62" w:rsidP="007E215D">
      <w:pPr>
        <w:pStyle w:val="AralkYok"/>
        <w:jc w:val="both"/>
        <w:rPr>
          <w:rFonts w:ascii="Times New Roman" w:hAnsi="Times New Roman" w:cs="Times New Roman"/>
          <w:sz w:val="24"/>
          <w:szCs w:val="24"/>
        </w:rPr>
      </w:pPr>
    </w:p>
    <w:p w:rsidR="00694D62" w:rsidRPr="00817F45" w:rsidRDefault="00694D62"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4480236-SERBEST BÖLGELER</w:t>
      </w:r>
    </w:p>
    <w:p w:rsidR="00694D62" w:rsidRPr="007E215D" w:rsidRDefault="00694D62"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serbest bölgelerin tanımı, kuruluş amaçları, teşvikler, mevzuat, dış ticaret işlemleri, lojistik faaliyetler ve serbest bölge uygulamalarını teorik ve uygulamalı olarak ele almaktadır.</w:t>
      </w:r>
    </w:p>
    <w:p w:rsidR="00694D62" w:rsidRPr="007E215D" w:rsidRDefault="00694D62" w:rsidP="007E215D">
      <w:pPr>
        <w:pStyle w:val="AralkYok"/>
        <w:jc w:val="both"/>
        <w:rPr>
          <w:rFonts w:ascii="Times New Roman" w:eastAsia="Times New Roman" w:hAnsi="Times New Roman" w:cs="Times New Roman"/>
          <w:color w:val="000000" w:themeColor="text1"/>
          <w:sz w:val="24"/>
          <w:szCs w:val="24"/>
          <w:lang w:eastAsia="tr-TR"/>
        </w:rPr>
      </w:pPr>
    </w:p>
    <w:p w:rsidR="00694D62" w:rsidRPr="00817F45" w:rsidRDefault="00694D62"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t>4480238-ARAŞTIRMA TEKNİKLERİ</w:t>
      </w:r>
    </w:p>
    <w:p w:rsidR="00694D62" w:rsidRPr="007E215D" w:rsidRDefault="00694D62"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araştırma probleminin tanımlanmasından veri toplama araçlarının seçimine, örnekleme tekniklerinden araştırma raporu yazımına kadar bilimsel araştırma sürecinin tüm aşamalarını kuramsal ve uygulamalı olarak ele almaktadır.</w:t>
      </w:r>
    </w:p>
    <w:p w:rsidR="007E215D" w:rsidRPr="007E215D" w:rsidRDefault="007E215D" w:rsidP="007E215D">
      <w:pPr>
        <w:pStyle w:val="AralkYok"/>
        <w:jc w:val="both"/>
        <w:rPr>
          <w:rFonts w:ascii="Times New Roman" w:eastAsia="Times New Roman" w:hAnsi="Times New Roman" w:cs="Times New Roman"/>
          <w:color w:val="000000" w:themeColor="text1"/>
          <w:sz w:val="24"/>
          <w:szCs w:val="24"/>
          <w:lang w:eastAsia="tr-TR"/>
        </w:rPr>
      </w:pPr>
    </w:p>
    <w:p w:rsidR="007E215D" w:rsidRPr="00817F45" w:rsidRDefault="007E215D"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t>4480240-POSTA HİZMETLERİ</w:t>
      </w:r>
    </w:p>
    <w:p w:rsidR="007E215D" w:rsidRPr="007E215D" w:rsidRDefault="007E215D"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eastAsia="Times New Roman" w:hAnsi="Times New Roman" w:cs="Times New Roman"/>
          <w:color w:val="000000" w:themeColor="text1"/>
          <w:sz w:val="24"/>
          <w:szCs w:val="24"/>
          <w:lang w:eastAsia="tr-TR"/>
        </w:rPr>
        <w:t>Bu ders; posta hizmetlerinin tarihsel gelişimi, türleri, dağıtım ve teslimat süreçleri, müşteri hizmetleri, mevzuat, güvenlik ve teknolojik uygulamaları bütüncül bir yaklaşımla ele almaktadır.</w:t>
      </w:r>
    </w:p>
    <w:p w:rsidR="007E215D" w:rsidRPr="007E215D" w:rsidRDefault="007E215D" w:rsidP="007E215D">
      <w:pPr>
        <w:pStyle w:val="AralkYok"/>
        <w:jc w:val="both"/>
        <w:rPr>
          <w:rFonts w:ascii="Times New Roman" w:eastAsia="Times New Roman" w:hAnsi="Times New Roman" w:cs="Times New Roman"/>
          <w:color w:val="000000" w:themeColor="text1"/>
          <w:sz w:val="24"/>
          <w:szCs w:val="24"/>
          <w:lang w:eastAsia="tr-TR"/>
        </w:rPr>
      </w:pPr>
    </w:p>
    <w:p w:rsidR="007E215D" w:rsidRPr="00817F45" w:rsidRDefault="007E215D" w:rsidP="007E215D">
      <w:pPr>
        <w:pStyle w:val="AralkYok"/>
        <w:jc w:val="both"/>
        <w:rPr>
          <w:rFonts w:ascii="Times New Roman" w:hAnsi="Times New Roman" w:cs="Times New Roman"/>
          <w:b/>
          <w:sz w:val="24"/>
          <w:szCs w:val="24"/>
          <w:lang w:eastAsia="tr-TR"/>
        </w:rPr>
      </w:pPr>
      <w:r w:rsidRPr="00817F45">
        <w:rPr>
          <w:rFonts w:ascii="Times New Roman" w:hAnsi="Times New Roman" w:cs="Times New Roman"/>
          <w:b/>
          <w:sz w:val="24"/>
          <w:szCs w:val="24"/>
          <w:lang w:eastAsia="tr-TR"/>
        </w:rPr>
        <w:t>4480242-DIŞ TİCARET İNGİLİZCESİ</w:t>
      </w:r>
    </w:p>
    <w:p w:rsidR="007E215D" w:rsidRPr="007E215D" w:rsidRDefault="007E215D" w:rsidP="007E215D">
      <w:pPr>
        <w:pStyle w:val="AralkYok"/>
        <w:jc w:val="both"/>
        <w:rPr>
          <w:rFonts w:ascii="Times New Roman" w:hAnsi="Times New Roman" w:cs="Times New Roman"/>
          <w:sz w:val="24"/>
          <w:szCs w:val="24"/>
          <w:lang w:eastAsia="tr-TR"/>
        </w:rPr>
      </w:pPr>
      <w:r w:rsidRPr="007E215D">
        <w:rPr>
          <w:rFonts w:ascii="Times New Roman" w:hAnsi="Times New Roman" w:cs="Times New Roman"/>
          <w:sz w:val="24"/>
          <w:szCs w:val="24"/>
        </w:rPr>
        <w:t>Bu ders, dış ticaret işlemlerinde kullanılan İngilizce kavramlar, terimler ve yazışma örneklerini içermektedir. Ders kapsamında öğrencilere teklif alma-verme, sipariş, sözleşme, ödeme şekilleri ve teslim şekilleri gibi süreçlerin İngilizce karşılıkları öğretilmektedir.</w:t>
      </w:r>
    </w:p>
    <w:p w:rsidR="00244917" w:rsidRPr="007E215D" w:rsidRDefault="00244917" w:rsidP="007E215D">
      <w:pPr>
        <w:pStyle w:val="AralkYok"/>
        <w:jc w:val="both"/>
        <w:rPr>
          <w:rFonts w:ascii="Times New Roman" w:eastAsia="Times New Roman" w:hAnsi="Times New Roman" w:cs="Times New Roman"/>
          <w:color w:val="000000" w:themeColor="text1"/>
          <w:sz w:val="24"/>
          <w:szCs w:val="24"/>
          <w:lang w:eastAsia="tr-TR"/>
        </w:rPr>
      </w:pPr>
    </w:p>
    <w:p w:rsidR="007E215D" w:rsidRPr="00817F45" w:rsidRDefault="007E215D" w:rsidP="007E215D">
      <w:pPr>
        <w:pStyle w:val="AralkYok"/>
        <w:jc w:val="both"/>
        <w:rPr>
          <w:rFonts w:ascii="Times New Roman" w:eastAsia="Times New Roman" w:hAnsi="Times New Roman" w:cs="Times New Roman"/>
          <w:b/>
          <w:color w:val="000000" w:themeColor="text1"/>
          <w:sz w:val="24"/>
          <w:szCs w:val="24"/>
          <w:lang w:eastAsia="tr-TR"/>
        </w:rPr>
      </w:pPr>
      <w:r w:rsidRPr="00817F45">
        <w:rPr>
          <w:rFonts w:ascii="Times New Roman" w:eastAsia="Times New Roman" w:hAnsi="Times New Roman" w:cs="Times New Roman"/>
          <w:b/>
          <w:color w:val="000000" w:themeColor="text1"/>
          <w:sz w:val="24"/>
          <w:szCs w:val="24"/>
          <w:lang w:eastAsia="tr-TR"/>
        </w:rPr>
        <w:t>4480244-MESLEK ETİĞİ</w:t>
      </w:r>
    </w:p>
    <w:p w:rsidR="007E215D" w:rsidRPr="007E215D" w:rsidRDefault="007E215D" w:rsidP="007E215D">
      <w:pPr>
        <w:pStyle w:val="AralkYok"/>
        <w:jc w:val="both"/>
        <w:rPr>
          <w:rFonts w:ascii="Times New Roman" w:eastAsia="Times New Roman" w:hAnsi="Times New Roman" w:cs="Times New Roman"/>
          <w:color w:val="000000" w:themeColor="text1"/>
          <w:sz w:val="24"/>
          <w:szCs w:val="24"/>
          <w:lang w:eastAsia="tr-TR"/>
        </w:rPr>
      </w:pPr>
      <w:r w:rsidRPr="007E215D">
        <w:rPr>
          <w:rFonts w:ascii="Times New Roman" w:hAnsi="Times New Roman" w:cs="Times New Roman"/>
          <w:sz w:val="24"/>
          <w:szCs w:val="24"/>
        </w:rPr>
        <w:t>Derste, meslek etiği kavramları, etik teorileri ve temel ilkeleri; mesleki sorumluluk, etik kurallar ve profesyonel değerler; karar alma süreçlerinde etik yaklaşımlar, etik ikilemler ve çözüm yöntemleri; meslek etiği ile toplumsal sorumluluk ilişkisi, mesleki uygulamalarda etik davranışların önemi ve etik kültürün geliştirilmesine ilişkin bilgiler verilecektir.</w:t>
      </w:r>
    </w:p>
    <w:p w:rsidR="00092E4C" w:rsidRPr="00704CDD" w:rsidRDefault="00092E4C" w:rsidP="007E215D">
      <w:pPr>
        <w:pStyle w:val="AralkYok"/>
        <w:jc w:val="both"/>
        <w:rPr>
          <w:rFonts w:ascii="Times New Roman" w:hAnsi="Times New Roman" w:cs="Times New Roman"/>
          <w:b/>
          <w:color w:val="FF0000"/>
          <w:sz w:val="24"/>
          <w:szCs w:val="24"/>
        </w:rPr>
      </w:pPr>
    </w:p>
    <w:sectPr w:rsidR="00092E4C" w:rsidRPr="00704C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D31"/>
    <w:rsid w:val="00092E4C"/>
    <w:rsid w:val="00244917"/>
    <w:rsid w:val="00493562"/>
    <w:rsid w:val="00634BC5"/>
    <w:rsid w:val="00694D62"/>
    <w:rsid w:val="00702D31"/>
    <w:rsid w:val="00704CDD"/>
    <w:rsid w:val="007D2698"/>
    <w:rsid w:val="007E215D"/>
    <w:rsid w:val="00817F45"/>
    <w:rsid w:val="00987E15"/>
    <w:rsid w:val="009B3795"/>
    <w:rsid w:val="00C765AD"/>
    <w:rsid w:val="00CC39D9"/>
    <w:rsid w:val="00CE4877"/>
    <w:rsid w:val="00D5119D"/>
    <w:rsid w:val="00D76674"/>
    <w:rsid w:val="00D80C94"/>
    <w:rsid w:val="00D84483"/>
    <w:rsid w:val="00E306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6E18B"/>
  <w15:chartTrackingRefBased/>
  <w15:docId w15:val="{C2346767-40D8-4C74-903D-7056E07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B37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Ak1">
    <w:name w:val="Tablo Kılavuzu Açık1"/>
    <w:basedOn w:val="NormalTablo"/>
    <w:uiPriority w:val="40"/>
    <w:rsid w:val="009B37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ralkYok">
    <w:name w:val="No Spacing"/>
    <w:uiPriority w:val="1"/>
    <w:qFormat/>
    <w:rsid w:val="009B3795"/>
    <w:pPr>
      <w:spacing w:after="0" w:line="240" w:lineRule="auto"/>
    </w:pPr>
  </w:style>
  <w:style w:type="character" w:customStyle="1" w:styleId="Balk1Char">
    <w:name w:val="Başlık 1 Char"/>
    <w:basedOn w:val="VarsaylanParagrafYazTipi"/>
    <w:link w:val="Balk1"/>
    <w:uiPriority w:val="9"/>
    <w:rsid w:val="009B3795"/>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7D269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CC39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6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56599-A4F2-4191-95C6-797EF442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2490</Words>
  <Characters>14199</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Aysegul</dc:creator>
  <cp:keywords/>
  <dc:description/>
  <cp:lastModifiedBy>Dursun Arslaner</cp:lastModifiedBy>
  <cp:revision>2</cp:revision>
  <dcterms:created xsi:type="dcterms:W3CDTF">2026-09-23T11:46:00Z</dcterms:created>
  <dcterms:modified xsi:type="dcterms:W3CDTF">2026-09-23T11:46:00Z</dcterms:modified>
</cp:coreProperties>
</file>