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697" w:rsidRPr="00BE534F" w:rsidRDefault="00851697" w:rsidP="00851697">
      <w:pPr>
        <w:spacing w:after="0" w:line="240" w:lineRule="auto"/>
        <w:jc w:val="center"/>
        <w:rPr>
          <w:rFonts w:ascii="Arial" w:hAnsi="Arial" w:cs="Arial"/>
          <w:b/>
          <w:sz w:val="24"/>
          <w:szCs w:val="24"/>
        </w:rPr>
      </w:pPr>
      <w:r w:rsidRPr="00BE534F">
        <w:rPr>
          <w:rFonts w:ascii="Arial" w:hAnsi="Arial" w:cs="Arial"/>
          <w:b/>
          <w:sz w:val="24"/>
          <w:szCs w:val="24"/>
        </w:rPr>
        <w:t>HİTİT ÜNİVERSİTESİ</w:t>
      </w:r>
    </w:p>
    <w:p w:rsidR="00851697" w:rsidRPr="00BE534F" w:rsidRDefault="00E66491" w:rsidP="00851697">
      <w:pPr>
        <w:spacing w:after="0" w:line="240" w:lineRule="auto"/>
        <w:jc w:val="center"/>
        <w:rPr>
          <w:rFonts w:ascii="Arial" w:hAnsi="Arial" w:cs="Arial"/>
          <w:b/>
          <w:sz w:val="24"/>
          <w:szCs w:val="24"/>
        </w:rPr>
      </w:pPr>
      <w:r>
        <w:rPr>
          <w:rFonts w:ascii="Arial" w:hAnsi="Arial" w:cs="Arial"/>
          <w:b/>
          <w:sz w:val="24"/>
          <w:szCs w:val="24"/>
        </w:rPr>
        <w:t xml:space="preserve">TEKNİK BİLİMLER </w:t>
      </w:r>
      <w:r w:rsidR="00851697" w:rsidRPr="00BE534F">
        <w:rPr>
          <w:rFonts w:ascii="Arial" w:hAnsi="Arial" w:cs="Arial"/>
          <w:b/>
          <w:sz w:val="24"/>
          <w:szCs w:val="24"/>
        </w:rPr>
        <w:t>MESLEK YÜKSEKOKULU</w:t>
      </w:r>
      <w:r w:rsidR="00851697">
        <w:rPr>
          <w:rFonts w:ascii="Arial" w:hAnsi="Arial" w:cs="Arial"/>
          <w:b/>
          <w:sz w:val="24"/>
          <w:szCs w:val="24"/>
        </w:rPr>
        <w:t xml:space="preserve"> MÜDÜRLÜĞÜ</w:t>
      </w:r>
    </w:p>
    <w:p w:rsidR="00851697" w:rsidRPr="00BE534F" w:rsidRDefault="00851697" w:rsidP="00851697">
      <w:pPr>
        <w:spacing w:after="0" w:line="240" w:lineRule="auto"/>
        <w:jc w:val="center"/>
        <w:rPr>
          <w:rFonts w:ascii="Arial" w:hAnsi="Arial" w:cs="Arial"/>
          <w:b/>
          <w:sz w:val="24"/>
          <w:szCs w:val="24"/>
        </w:rPr>
      </w:pPr>
      <w:r w:rsidRPr="00BE534F">
        <w:rPr>
          <w:rFonts w:ascii="Arial" w:hAnsi="Arial" w:cs="Arial"/>
          <w:b/>
          <w:sz w:val="24"/>
          <w:szCs w:val="24"/>
        </w:rPr>
        <w:t xml:space="preserve">MİMARLIK ve ŞEHİR PLANLAMA BÖLÜMÜ </w:t>
      </w:r>
      <w:r>
        <w:rPr>
          <w:rFonts w:ascii="Arial" w:hAnsi="Arial" w:cs="Arial"/>
          <w:b/>
          <w:sz w:val="24"/>
          <w:szCs w:val="24"/>
        </w:rPr>
        <w:t>/ HARİTA VE</w:t>
      </w:r>
      <w:r w:rsidRPr="00BE534F">
        <w:rPr>
          <w:rFonts w:ascii="Arial" w:hAnsi="Arial" w:cs="Arial"/>
          <w:b/>
          <w:sz w:val="24"/>
          <w:szCs w:val="24"/>
        </w:rPr>
        <w:t xml:space="preserve"> KADASTRO PROGRAMI</w:t>
      </w:r>
    </w:p>
    <w:p w:rsidR="00851697" w:rsidRPr="00BE534F" w:rsidRDefault="00851697" w:rsidP="00851697">
      <w:pPr>
        <w:spacing w:after="0" w:line="240" w:lineRule="auto"/>
        <w:jc w:val="center"/>
        <w:rPr>
          <w:rFonts w:ascii="Arial" w:hAnsi="Arial" w:cs="Arial"/>
          <w:b/>
          <w:sz w:val="24"/>
          <w:szCs w:val="24"/>
        </w:rPr>
      </w:pPr>
      <w:r>
        <w:rPr>
          <w:rFonts w:ascii="Arial" w:hAnsi="Arial" w:cs="Arial"/>
          <w:b/>
          <w:sz w:val="24"/>
          <w:szCs w:val="24"/>
        </w:rPr>
        <w:t>DERS MÜFREDAT</w:t>
      </w:r>
      <w:r w:rsidRPr="00BE534F">
        <w:rPr>
          <w:rFonts w:ascii="Arial" w:hAnsi="Arial" w:cs="Arial"/>
          <w:b/>
          <w:sz w:val="24"/>
          <w:szCs w:val="24"/>
        </w:rPr>
        <w:t>I</w:t>
      </w:r>
    </w:p>
    <w:tbl>
      <w:tblPr>
        <w:tblW w:w="5000" w:type="pct"/>
        <w:tblLayout w:type="fixed"/>
        <w:tblCellMar>
          <w:left w:w="70" w:type="dxa"/>
          <w:right w:w="70" w:type="dxa"/>
        </w:tblCellMar>
        <w:tblLook w:val="04A0" w:firstRow="1" w:lastRow="0" w:firstColumn="1" w:lastColumn="0" w:noHBand="0" w:noVBand="1"/>
      </w:tblPr>
      <w:tblGrid>
        <w:gridCol w:w="1561"/>
        <w:gridCol w:w="3595"/>
        <w:gridCol w:w="436"/>
        <w:gridCol w:w="837"/>
        <w:gridCol w:w="436"/>
        <w:gridCol w:w="829"/>
        <w:gridCol w:w="436"/>
        <w:gridCol w:w="1026"/>
        <w:gridCol w:w="436"/>
        <w:gridCol w:w="896"/>
      </w:tblGrid>
      <w:tr w:rsidR="00851697" w:rsidRPr="00BE534F" w:rsidTr="00663D3E">
        <w:trPr>
          <w:trHeight w:val="304"/>
        </w:trPr>
        <w:tc>
          <w:tcPr>
            <w:tcW w:w="5000" w:type="pct"/>
            <w:gridSpan w:val="10"/>
            <w:tcBorders>
              <w:top w:val="nil"/>
              <w:left w:val="nil"/>
              <w:bottom w:val="single" w:sz="12" w:space="0" w:color="auto"/>
              <w:right w:val="nil"/>
            </w:tcBorders>
            <w:shd w:val="clear" w:color="auto" w:fill="auto"/>
            <w:noWrap/>
            <w:vAlign w:val="bottom"/>
            <w:hideMark/>
          </w:tcPr>
          <w:p w:rsidR="00851697" w:rsidRPr="00BE534F" w:rsidRDefault="00851697" w:rsidP="00DE3E2B">
            <w:pPr>
              <w:spacing w:after="0" w:line="240" w:lineRule="auto"/>
              <w:jc w:val="center"/>
              <w:rPr>
                <w:rFonts w:ascii="Arial" w:hAnsi="Arial" w:cs="Arial"/>
                <w:b/>
              </w:rPr>
            </w:pPr>
            <w:r w:rsidRPr="00BE534F">
              <w:rPr>
                <w:rFonts w:ascii="Arial" w:hAnsi="Arial" w:cs="Arial"/>
                <w:b/>
              </w:rPr>
              <w:t>I. YARIYIL</w:t>
            </w: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101</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GENEL MATEMATİK</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r>
      <w:tr w:rsidR="00851697" w:rsidRPr="00BE534F" w:rsidTr="00663D3E">
        <w:trPr>
          <w:trHeight w:val="253"/>
        </w:trPr>
        <w:tc>
          <w:tcPr>
            <w:tcW w:w="5000" w:type="pct"/>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after="0" w:line="240" w:lineRule="auto"/>
              <w:jc w:val="both"/>
              <w:rPr>
                <w:rFonts w:ascii="Arial" w:eastAsia="Times New Roman" w:hAnsi="Arial" w:cs="Arial"/>
                <w:color w:val="000000"/>
                <w:lang w:eastAsia="tr-TR"/>
              </w:rPr>
            </w:pPr>
            <w:r w:rsidRPr="00BE534F">
              <w:rPr>
                <w:rFonts w:ascii="Arial" w:hAnsi="Arial" w:cs="Arial"/>
              </w:rPr>
              <w:t>Sayılar, sayı sistemleri, cebir, polinomlar, denklem sistemlerinin çözümü, denklem sistemlerinin çözümü, matris, doğrusal denklem sistemlerinin çözümü, türev, türev uygulamaları, integral, integral uygulamaları.</w:t>
            </w:r>
          </w:p>
        </w:tc>
      </w:tr>
      <w:tr w:rsidR="00851697" w:rsidRPr="00BE534F" w:rsidTr="00663D3E">
        <w:trPr>
          <w:trHeight w:val="450"/>
        </w:trPr>
        <w:tc>
          <w:tcPr>
            <w:tcW w:w="5000" w:type="pct"/>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HRPC 103</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ÖLÇME BİLGİSİ - 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5</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6</w:t>
            </w:r>
          </w:p>
        </w:tc>
      </w:tr>
      <w:tr w:rsidR="00851697" w:rsidRPr="00DE3E2B" w:rsidTr="00663D3E">
        <w:trPr>
          <w:trHeight w:val="491"/>
        </w:trPr>
        <w:tc>
          <w:tcPr>
            <w:tcW w:w="5000" w:type="pct"/>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DE3E2B">
            <w:pPr>
              <w:spacing w:after="0" w:line="240" w:lineRule="auto"/>
              <w:jc w:val="both"/>
              <w:rPr>
                <w:rFonts w:ascii="Arial" w:hAnsi="Arial" w:cs="Arial"/>
              </w:rPr>
            </w:pPr>
            <w:r w:rsidRPr="00BE534F">
              <w:rPr>
                <w:rFonts w:ascii="Arial" w:hAnsi="Arial" w:cs="Arial"/>
              </w:rPr>
              <w:t>Ölçme bilgisinin tanımı, kavramı ve tarihçesi, ölçme birimleri ve ölçü yüzeyleri, ölçü hataları ve incelenmesi, basit ölçme aletleri ve bu aletlerle yapılan ölçmeler. Basit alım yöntemleri ve ölçü krokileri doğrudan ölçülmeyen uzunlukların ölçülmesi, dik koordinat sistemleri, temel ödevler, alan hesapları, yatay ve dik açı kavramları ve ölçüm yöntemleri.</w:t>
            </w:r>
          </w:p>
        </w:tc>
      </w:tr>
      <w:tr w:rsidR="00851697" w:rsidRPr="00DE3E2B" w:rsidTr="00663D3E">
        <w:trPr>
          <w:trHeight w:val="450"/>
        </w:trPr>
        <w:tc>
          <w:tcPr>
            <w:tcW w:w="5000" w:type="pct"/>
            <w:gridSpan w:val="10"/>
            <w:vMerge/>
            <w:tcBorders>
              <w:top w:val="single" w:sz="4" w:space="0" w:color="auto"/>
              <w:left w:val="single" w:sz="12" w:space="0" w:color="auto"/>
              <w:bottom w:val="single" w:sz="4" w:space="0" w:color="auto"/>
              <w:right w:val="single" w:sz="12" w:space="0" w:color="auto"/>
            </w:tcBorders>
            <w:vAlign w:val="center"/>
            <w:hideMark/>
          </w:tcPr>
          <w:p w:rsidR="00851697" w:rsidRPr="00DE3E2B" w:rsidRDefault="00851697" w:rsidP="00DE3E2B">
            <w:pPr>
              <w:spacing w:after="0" w:line="240" w:lineRule="auto"/>
              <w:jc w:val="both"/>
              <w:rPr>
                <w:rFonts w:ascii="Arial" w:hAnsi="Arial" w:cs="Arial"/>
              </w:rPr>
            </w:pP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105</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HARİTA ÇİZİMİ - 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r>
      <w:tr w:rsidR="00851697" w:rsidRPr="00DE3E2B" w:rsidTr="00663D3E">
        <w:trPr>
          <w:trHeight w:val="491"/>
        </w:trPr>
        <w:tc>
          <w:tcPr>
            <w:tcW w:w="5000" w:type="pct"/>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DE3E2B">
            <w:pPr>
              <w:spacing w:after="0" w:line="240" w:lineRule="auto"/>
              <w:jc w:val="both"/>
              <w:rPr>
                <w:rFonts w:ascii="Arial" w:hAnsi="Arial" w:cs="Arial"/>
              </w:rPr>
            </w:pPr>
            <w:r w:rsidRPr="00DE3E2B">
              <w:rPr>
                <w:rFonts w:ascii="Arial" w:hAnsi="Arial" w:cs="Arial"/>
              </w:rPr>
              <w:t> </w:t>
            </w:r>
            <w:r w:rsidRPr="00BE534F">
              <w:rPr>
                <w:rFonts w:ascii="Arial" w:hAnsi="Arial" w:cs="Arial"/>
              </w:rPr>
              <w:t>Harita çizimi dersinin tanıtılması, harita ve ölçek tanımı, çeşitler, çizim hassasiyeti çizim araçları, harita yazıları ve çizgiler; özel işaretleri, uygulamalar; çizim sırasında dikkat edilecek hususlar, kurşun kalemle çizim çalışması, serbest elle çizim, eğri çizgi çalışmaları, kurşun kalemle yazı çalışması, harita özel işaretlerinin çizimi, mürekkepleme, mürekkeple yazı çalışması, mürekkeple harita çalışmaları (kadastro ve halihazır haritalar)</w:t>
            </w:r>
          </w:p>
        </w:tc>
      </w:tr>
      <w:tr w:rsidR="00851697" w:rsidRPr="00DE3E2B" w:rsidTr="00663D3E">
        <w:trPr>
          <w:trHeight w:val="450"/>
        </w:trPr>
        <w:tc>
          <w:tcPr>
            <w:tcW w:w="5000" w:type="pct"/>
            <w:gridSpan w:val="10"/>
            <w:vMerge/>
            <w:tcBorders>
              <w:top w:val="single" w:sz="4" w:space="0" w:color="auto"/>
              <w:left w:val="single" w:sz="12" w:space="0" w:color="auto"/>
              <w:bottom w:val="single" w:sz="4" w:space="0" w:color="auto"/>
              <w:right w:val="single" w:sz="12" w:space="0" w:color="auto"/>
            </w:tcBorders>
            <w:vAlign w:val="center"/>
            <w:hideMark/>
          </w:tcPr>
          <w:p w:rsidR="00851697" w:rsidRPr="00DE3E2B" w:rsidRDefault="00851697" w:rsidP="00DE3E2B">
            <w:pPr>
              <w:spacing w:after="0" w:line="240" w:lineRule="auto"/>
              <w:jc w:val="both"/>
              <w:rPr>
                <w:rFonts w:ascii="Arial" w:hAnsi="Arial" w:cs="Arial"/>
              </w:rPr>
            </w:pP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107</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ALET BİLGİSİ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DE3E2B" w:rsidTr="00663D3E">
        <w:trPr>
          <w:trHeight w:val="491"/>
        </w:trPr>
        <w:tc>
          <w:tcPr>
            <w:tcW w:w="5000" w:type="pct"/>
            <w:gridSpan w:val="10"/>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DE3E2B">
            <w:pPr>
              <w:spacing w:after="0" w:line="240" w:lineRule="auto"/>
              <w:jc w:val="both"/>
              <w:rPr>
                <w:rFonts w:ascii="Arial" w:hAnsi="Arial" w:cs="Arial"/>
              </w:rPr>
            </w:pPr>
            <w:r w:rsidRPr="00DE3E2B">
              <w:rPr>
                <w:rFonts w:ascii="Arial" w:hAnsi="Arial" w:cs="Arial"/>
              </w:rPr>
              <w:t> </w:t>
            </w:r>
            <w:r w:rsidRPr="00BE534F">
              <w:rPr>
                <w:rFonts w:ascii="Arial" w:hAnsi="Arial" w:cs="Arial"/>
              </w:rPr>
              <w:t>Basit ölçme aletleri ve kullanılması, temel optik bilgisi, prizmaların, düzeçlerin, nivelman, teodolit, aletlerinin tanıtılması ve kullanımları, yatay ve düşey açıların ölçülmesi, elektronik uzaklıkölçerler, tersimat aletleri.</w:t>
            </w: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109</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TRİGONOMETRİ -I </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DE3E2B" w:rsidTr="00663D3E">
        <w:trPr>
          <w:trHeight w:val="253"/>
        </w:trPr>
        <w:tc>
          <w:tcPr>
            <w:tcW w:w="5000" w:type="pct"/>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8F55FB">
            <w:pPr>
              <w:spacing w:after="0" w:line="240" w:lineRule="auto"/>
              <w:jc w:val="both"/>
              <w:rPr>
                <w:rFonts w:ascii="Arial" w:hAnsi="Arial" w:cs="Arial"/>
              </w:rPr>
            </w:pPr>
            <w:r w:rsidRPr="00BE534F">
              <w:rPr>
                <w:rFonts w:ascii="Arial" w:hAnsi="Arial" w:cs="Arial"/>
              </w:rPr>
              <w:t>Açı ve yay kavramı, birimleri  ve birbirine dönüşümleri, elektronik hesap makinelerinin kullanılması, trigonometrik daire ve sarma fonksiyonu, dar acıların trigonometrik oranların trigonometrik açı dönüşümleri basit trigonometrik fonksiyonların değişimleri, grafikleri, grafikleri, ters trigonometrik fonksiyonlar, açıların toplam ve fark formülleri, yarım açı formülleri, dönüşüm ve ters dönüşüm formülleri.</w:t>
            </w:r>
          </w:p>
        </w:tc>
      </w:tr>
      <w:tr w:rsidR="00851697" w:rsidRPr="00DE3E2B" w:rsidTr="00663D3E">
        <w:trPr>
          <w:trHeight w:val="450"/>
        </w:trPr>
        <w:tc>
          <w:tcPr>
            <w:tcW w:w="5000" w:type="pct"/>
            <w:gridSpan w:val="10"/>
            <w:vMerge/>
            <w:tcBorders>
              <w:top w:val="single" w:sz="4" w:space="0" w:color="auto"/>
              <w:left w:val="single" w:sz="12" w:space="0" w:color="auto"/>
              <w:bottom w:val="single" w:sz="4" w:space="0" w:color="auto"/>
              <w:right w:val="single" w:sz="12" w:space="0" w:color="auto"/>
            </w:tcBorders>
            <w:vAlign w:val="center"/>
            <w:hideMark/>
          </w:tcPr>
          <w:p w:rsidR="00851697" w:rsidRPr="00DE3E2B" w:rsidRDefault="00851697" w:rsidP="00DE3E2B">
            <w:pPr>
              <w:spacing w:after="0" w:line="240" w:lineRule="auto"/>
              <w:jc w:val="both"/>
              <w:rPr>
                <w:rFonts w:ascii="Arial" w:hAnsi="Arial" w:cs="Arial"/>
              </w:rPr>
            </w:pPr>
          </w:p>
        </w:tc>
      </w:tr>
      <w:tr w:rsidR="00851697" w:rsidRPr="00BE534F" w:rsidTr="00663D3E">
        <w:trPr>
          <w:trHeight w:val="216"/>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922"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427" w:type="pct"/>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216"/>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ENF 101</w:t>
            </w:r>
          </w:p>
        </w:tc>
        <w:tc>
          <w:tcPr>
            <w:tcW w:w="1922"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663D3E">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TEMEL BİLGİS</w:t>
            </w:r>
            <w:r w:rsidR="005A36DB">
              <w:rPr>
                <w:rFonts w:ascii="Arial" w:eastAsia="Times New Roman" w:hAnsi="Arial" w:cs="Arial"/>
                <w:color w:val="000000"/>
                <w:lang w:eastAsia="tr-TR"/>
              </w:rPr>
              <w:t>A</w:t>
            </w:r>
            <w:r>
              <w:rPr>
                <w:rFonts w:ascii="Arial" w:eastAsia="Times New Roman" w:hAnsi="Arial" w:cs="Arial"/>
                <w:color w:val="000000"/>
                <w:lang w:eastAsia="tr-TR"/>
              </w:rPr>
              <w:t>YAR</w:t>
            </w:r>
            <w:r w:rsidRPr="00BE534F">
              <w:rPr>
                <w:rFonts w:ascii="Arial" w:eastAsia="Times New Roman" w:hAnsi="Arial" w:cs="Arial"/>
                <w:color w:val="000000"/>
                <w:lang w:eastAsia="tr-TR"/>
              </w:rPr>
              <w:t xml:space="preserve"> TEK</w:t>
            </w:r>
            <w:r w:rsidR="00663D3E">
              <w:rPr>
                <w:rFonts w:ascii="Arial" w:eastAsia="Times New Roman" w:hAnsi="Arial" w:cs="Arial"/>
                <w:color w:val="000000"/>
                <w:lang w:eastAsia="tr-TR"/>
              </w:rPr>
              <w:t>N.</w:t>
            </w:r>
            <w:r>
              <w:rPr>
                <w:rFonts w:ascii="Arial" w:eastAsia="Times New Roman" w:hAnsi="Arial" w:cs="Arial"/>
                <w:color w:val="000000"/>
                <w:lang w:eastAsia="tr-TR"/>
              </w:rPr>
              <w:t xml:space="preserve"> </w:t>
            </w:r>
            <w:r w:rsidR="00663D3E">
              <w:rPr>
                <w:rFonts w:ascii="Arial" w:eastAsia="Times New Roman" w:hAnsi="Arial" w:cs="Arial"/>
                <w:color w:val="000000"/>
                <w:lang w:eastAsia="tr-TR"/>
              </w:rPr>
              <w:t>KULL.</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427" w:type="pct"/>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DE3E2B" w:rsidTr="00663D3E">
        <w:trPr>
          <w:trHeight w:val="340"/>
        </w:trPr>
        <w:tc>
          <w:tcPr>
            <w:tcW w:w="5000" w:type="pct"/>
            <w:gridSpan w:val="10"/>
            <w:tcBorders>
              <w:top w:val="single" w:sz="12" w:space="0" w:color="auto"/>
              <w:left w:val="single" w:sz="12" w:space="0" w:color="auto"/>
              <w:bottom w:val="single" w:sz="4" w:space="0" w:color="auto"/>
              <w:right w:val="single" w:sz="12" w:space="0" w:color="auto"/>
            </w:tcBorders>
            <w:shd w:val="clear" w:color="auto" w:fill="auto"/>
            <w:noWrap/>
            <w:hideMark/>
          </w:tcPr>
          <w:p w:rsidR="00DE3E2B" w:rsidRPr="00DE3E2B" w:rsidRDefault="00851697" w:rsidP="00DE3E2B">
            <w:pPr>
              <w:spacing w:after="0" w:line="240" w:lineRule="auto"/>
              <w:jc w:val="both"/>
              <w:rPr>
                <w:rFonts w:ascii="Arial" w:hAnsi="Arial" w:cs="Arial"/>
              </w:rPr>
            </w:pPr>
            <w:r w:rsidRPr="00F646BF">
              <w:rPr>
                <w:rFonts w:ascii="Arial" w:hAnsi="Arial" w:cs="Arial"/>
              </w:rPr>
              <w:t>Windows işletim sistemi, Microsoft ofis, Internet Explorer.</w:t>
            </w:r>
          </w:p>
        </w:tc>
      </w:tr>
      <w:tr w:rsidR="00851697" w:rsidRPr="00BE534F" w:rsidTr="00663D3E">
        <w:trPr>
          <w:trHeight w:val="300"/>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714" w:type="pct"/>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635" w:type="pct"/>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300"/>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YBD 101</w:t>
            </w:r>
          </w:p>
        </w:tc>
        <w:tc>
          <w:tcPr>
            <w:tcW w:w="1714" w:type="pct"/>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YABANCI DİL-I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35" w:type="pct"/>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DE3E2B" w:rsidTr="00663D3E">
        <w:trPr>
          <w:trHeight w:val="579"/>
        </w:trPr>
        <w:tc>
          <w:tcPr>
            <w:tcW w:w="5000" w:type="pct"/>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DE3E2B">
            <w:pPr>
              <w:spacing w:after="0" w:line="240" w:lineRule="auto"/>
              <w:jc w:val="both"/>
              <w:rPr>
                <w:rFonts w:ascii="Arial" w:hAnsi="Arial" w:cs="Arial"/>
              </w:rPr>
            </w:pPr>
            <w:r w:rsidRPr="00BE534F">
              <w:rPr>
                <w:rFonts w:ascii="Arial" w:hAnsi="Arial" w:cs="Arial"/>
              </w:rPr>
              <w:t>Belirteçler; ön hal edatlar: yer, zaman, hareket; tekil ve çoğul isimler, sayılabilir ve sayılamayan isimler, zamanlar, geniş zaman, şimdiki zaman, geçmiş zaman yapıları, kipler,may, might, could, can, must,  not karsılaştırmalı yapılar, adıllar, kisi adılları, iyelik adılları, sıfatlar, olumlu cümle, olumsuz cümle ve soru cümleleri, bağlaçlar, ve, fakat, böylece.</w:t>
            </w:r>
          </w:p>
        </w:tc>
      </w:tr>
      <w:tr w:rsidR="00851697" w:rsidRPr="00DE3E2B" w:rsidTr="00663D3E">
        <w:trPr>
          <w:trHeight w:val="450"/>
        </w:trPr>
        <w:tc>
          <w:tcPr>
            <w:tcW w:w="5000" w:type="pct"/>
            <w:gridSpan w:val="10"/>
            <w:vMerge/>
            <w:tcBorders>
              <w:top w:val="single" w:sz="4" w:space="0" w:color="auto"/>
              <w:left w:val="single" w:sz="12" w:space="0" w:color="auto"/>
              <w:bottom w:val="single" w:sz="4" w:space="0" w:color="auto"/>
              <w:right w:val="single" w:sz="12" w:space="0" w:color="auto"/>
            </w:tcBorders>
            <w:vAlign w:val="center"/>
            <w:hideMark/>
          </w:tcPr>
          <w:p w:rsidR="00851697" w:rsidRPr="00DE3E2B" w:rsidRDefault="00851697" w:rsidP="00DE3E2B">
            <w:pPr>
              <w:spacing w:after="0" w:line="240" w:lineRule="auto"/>
              <w:jc w:val="both"/>
              <w:rPr>
                <w:rFonts w:ascii="Arial" w:hAnsi="Arial" w:cs="Arial"/>
              </w:rPr>
            </w:pPr>
          </w:p>
        </w:tc>
      </w:tr>
      <w:tr w:rsidR="00851697" w:rsidRPr="00BE534F" w:rsidTr="00663D3E">
        <w:trPr>
          <w:trHeight w:val="300"/>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714" w:type="pct"/>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635" w:type="pct"/>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300"/>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TUR 101</w:t>
            </w:r>
          </w:p>
        </w:tc>
        <w:tc>
          <w:tcPr>
            <w:tcW w:w="1714" w:type="pct"/>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TÜRK DİLİ-I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635" w:type="pct"/>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r>
      <w:tr w:rsidR="00851697" w:rsidRPr="00DE3E2B" w:rsidTr="00663D3E">
        <w:trPr>
          <w:trHeight w:val="509"/>
        </w:trPr>
        <w:tc>
          <w:tcPr>
            <w:tcW w:w="5000" w:type="pct"/>
            <w:gridSpan w:val="10"/>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E3E2B" w:rsidRDefault="00851697" w:rsidP="00DE3E2B">
            <w:pPr>
              <w:spacing w:after="0" w:line="240" w:lineRule="auto"/>
              <w:jc w:val="both"/>
              <w:rPr>
                <w:rFonts w:ascii="Arial" w:hAnsi="Arial" w:cs="Arial"/>
              </w:rPr>
            </w:pPr>
            <w:r w:rsidRPr="00DE3E2B">
              <w:rPr>
                <w:rFonts w:ascii="Arial" w:hAnsi="Arial" w:cs="Arial"/>
              </w:rPr>
              <w:t> </w:t>
            </w:r>
            <w:r w:rsidRPr="00BE534F">
              <w:rPr>
                <w:rFonts w:ascii="Arial" w:hAnsi="Arial" w:cs="Arial"/>
              </w:rPr>
              <w:t>Dilin, insan aklının ürünü olduğunu kavrayabilme, Türk dilinin yapısal özelliklerini ve zenginliğini kavrayabilme, yazılı anlatımda başarılı olmanın yollarını kavrayabilme, araştırma, okuma ve bilgilenme kabiliyetlerini geliştirebilme.</w:t>
            </w:r>
          </w:p>
        </w:tc>
      </w:tr>
      <w:tr w:rsidR="00851697" w:rsidRPr="00BE534F" w:rsidTr="00663D3E">
        <w:trPr>
          <w:trHeight w:val="300"/>
        </w:trPr>
        <w:tc>
          <w:tcPr>
            <w:tcW w:w="744"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1714" w:type="pct"/>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60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60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697"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635" w:type="pct"/>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663D3E">
        <w:trPr>
          <w:trHeight w:val="300"/>
        </w:trPr>
        <w:tc>
          <w:tcPr>
            <w:tcW w:w="744"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ATA 101</w:t>
            </w:r>
          </w:p>
        </w:tc>
        <w:tc>
          <w:tcPr>
            <w:tcW w:w="1714" w:type="pct"/>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663D3E"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 ATATÜRK İLK.</w:t>
            </w:r>
            <w:r w:rsidR="00851697" w:rsidRPr="00BE534F">
              <w:rPr>
                <w:rFonts w:ascii="Arial" w:eastAsia="Times New Roman" w:hAnsi="Arial" w:cs="Arial"/>
                <w:color w:val="000000"/>
                <w:lang w:eastAsia="tr-TR"/>
              </w:rPr>
              <w:t xml:space="preserve"> VE İNK.</w:t>
            </w:r>
            <w:r w:rsidR="0031646B">
              <w:rPr>
                <w:rFonts w:ascii="Arial" w:eastAsia="Times New Roman" w:hAnsi="Arial" w:cs="Arial"/>
                <w:color w:val="000000"/>
                <w:lang w:eastAsia="tr-TR"/>
              </w:rPr>
              <w:t xml:space="preserve"> </w:t>
            </w:r>
            <w:r w:rsidR="00851697" w:rsidRPr="00BE534F">
              <w:rPr>
                <w:rFonts w:ascii="Arial" w:eastAsia="Times New Roman" w:hAnsi="Arial" w:cs="Arial"/>
                <w:color w:val="000000"/>
                <w:lang w:eastAsia="tr-TR"/>
              </w:rPr>
              <w:t>TAR.-I</w:t>
            </w:r>
          </w:p>
        </w:tc>
        <w:tc>
          <w:tcPr>
            <w:tcW w:w="60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0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697"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635" w:type="pct"/>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663D3E" w:rsidTr="00663D3E">
        <w:trPr>
          <w:trHeight w:val="493"/>
        </w:trPr>
        <w:tc>
          <w:tcPr>
            <w:tcW w:w="5000" w:type="pct"/>
            <w:gridSpan w:val="10"/>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663D3E" w:rsidRDefault="00663D3E" w:rsidP="00663D3E">
            <w:pPr>
              <w:spacing w:after="0" w:line="240" w:lineRule="auto"/>
              <w:jc w:val="both"/>
              <w:rPr>
                <w:rFonts w:ascii="Arial" w:hAnsi="Arial" w:cs="Arial"/>
              </w:rPr>
            </w:pPr>
            <w:r w:rsidRPr="00663D3E">
              <w:rPr>
                <w:rFonts w:ascii="Arial" w:hAnsi="Arial" w:cs="Arial"/>
              </w:rPr>
              <w:t>İnkılapçılığın tanımı, evreleri, gelişme ortamı, Birinci Dünya Savaşı, cepheler, Osmanlı Devletinin parçalanması, ateşkes anlaşması, işgaller karşısında tepkiler, kongreler, Kuvayı Milliye ve Misakı Milli, TBMM açılışı, ordunun kurulması, Sevr ve Gümrü barışı.</w:t>
            </w:r>
          </w:p>
        </w:tc>
      </w:tr>
    </w:tbl>
    <w:p w:rsidR="00851697" w:rsidRDefault="00851697" w:rsidP="00A12396">
      <w:pPr>
        <w:spacing w:after="0" w:line="240" w:lineRule="auto"/>
        <w:jc w:val="center"/>
        <w:rPr>
          <w:rFonts w:ascii="Arial" w:hAnsi="Arial" w:cs="Arial"/>
          <w:b/>
        </w:rPr>
      </w:pPr>
    </w:p>
    <w:p w:rsidR="0093205C" w:rsidRPr="00A12396" w:rsidRDefault="0093205C" w:rsidP="00A12396">
      <w:pPr>
        <w:spacing w:after="0" w:line="240" w:lineRule="auto"/>
        <w:jc w:val="center"/>
        <w:rPr>
          <w:rFonts w:ascii="Arial" w:hAnsi="Arial" w:cs="Arial"/>
          <w:b/>
        </w:rPr>
      </w:pPr>
    </w:p>
    <w:tbl>
      <w:tblPr>
        <w:tblW w:w="5053" w:type="pct"/>
        <w:tblLayout w:type="fixed"/>
        <w:tblCellMar>
          <w:left w:w="70" w:type="dxa"/>
          <w:right w:w="70" w:type="dxa"/>
        </w:tblCellMar>
        <w:tblLook w:val="04A0" w:firstRow="1" w:lastRow="0" w:firstColumn="1" w:lastColumn="0" w:noHBand="0" w:noVBand="1"/>
      </w:tblPr>
      <w:tblGrid>
        <w:gridCol w:w="92"/>
        <w:gridCol w:w="1558"/>
        <w:gridCol w:w="85"/>
        <w:gridCol w:w="91"/>
        <w:gridCol w:w="4882"/>
        <w:gridCol w:w="34"/>
        <w:gridCol w:w="721"/>
        <w:gridCol w:w="108"/>
        <w:gridCol w:w="600"/>
        <w:gridCol w:w="288"/>
        <w:gridCol w:w="731"/>
        <w:gridCol w:w="483"/>
        <w:gridCol w:w="814"/>
        <w:gridCol w:w="19"/>
        <w:gridCol w:w="93"/>
      </w:tblGrid>
      <w:tr w:rsidR="00DC7792" w:rsidRPr="00BE534F" w:rsidTr="00DC7792">
        <w:trPr>
          <w:gridAfter w:val="2"/>
          <w:wAfter w:w="53" w:type="pct"/>
          <w:trHeight w:val="304"/>
        </w:trPr>
        <w:tc>
          <w:tcPr>
            <w:tcW w:w="4947" w:type="pct"/>
            <w:gridSpan w:val="13"/>
            <w:tcBorders>
              <w:top w:val="nil"/>
              <w:left w:val="nil"/>
              <w:bottom w:val="single" w:sz="12" w:space="0" w:color="auto"/>
              <w:right w:val="nil"/>
            </w:tcBorders>
            <w:shd w:val="clear" w:color="auto" w:fill="auto"/>
            <w:noWrap/>
            <w:vAlign w:val="bottom"/>
            <w:hideMark/>
          </w:tcPr>
          <w:p w:rsidR="00DC7792" w:rsidRPr="00BE534F" w:rsidRDefault="00DC7792" w:rsidP="00DC7792">
            <w:pPr>
              <w:spacing w:after="0" w:line="240" w:lineRule="auto"/>
              <w:jc w:val="center"/>
              <w:rPr>
                <w:rFonts w:ascii="Arial" w:hAnsi="Arial" w:cs="Arial"/>
                <w:b/>
              </w:rPr>
            </w:pPr>
            <w:r w:rsidRPr="00BE534F">
              <w:rPr>
                <w:rFonts w:ascii="Arial" w:hAnsi="Arial" w:cs="Arial"/>
                <w:b/>
              </w:rPr>
              <w:lastRenderedPageBreak/>
              <w:t>I</w:t>
            </w:r>
            <w:r>
              <w:rPr>
                <w:rFonts w:ascii="Arial" w:hAnsi="Arial" w:cs="Arial"/>
                <w:b/>
              </w:rPr>
              <w:t>I</w:t>
            </w:r>
            <w:r w:rsidRPr="00BE534F">
              <w:rPr>
                <w:rFonts w:ascii="Arial" w:hAnsi="Arial" w:cs="Arial"/>
                <w:b/>
              </w:rPr>
              <w:t>. YARIYIL</w:t>
            </w: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 xml:space="preserve">DERS </w:t>
            </w:r>
            <w:r w:rsidR="000B2017" w:rsidRPr="00DC7792">
              <w:rPr>
                <w:rFonts w:ascii="Arial" w:eastAsia="Times New Roman" w:hAnsi="Arial" w:cs="Arial"/>
                <w:bCs/>
                <w:color w:val="000000"/>
                <w:sz w:val="21"/>
                <w:szCs w:val="21"/>
                <w:lang w:eastAsia="tr-TR"/>
              </w:rPr>
              <w:t>K</w:t>
            </w:r>
            <w:r w:rsidRPr="00DC7792">
              <w:rPr>
                <w:rFonts w:ascii="Arial" w:eastAsia="Times New Roman" w:hAnsi="Arial" w:cs="Arial"/>
                <w:bCs/>
                <w:color w:val="000000"/>
                <w:sz w:val="21"/>
                <w:szCs w:val="21"/>
                <w:lang w:eastAsia="tr-TR"/>
              </w:rPr>
              <w:t>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102</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ÖLÇME BİLGİSİ - II</w:t>
            </w:r>
          </w:p>
        </w:tc>
        <w:tc>
          <w:tcPr>
            <w:tcW w:w="340"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5</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5</w:t>
            </w:r>
          </w:p>
        </w:tc>
      </w:tr>
      <w:tr w:rsidR="00851697" w:rsidRPr="00DC7792" w:rsidTr="00DC7792">
        <w:trPr>
          <w:gridBefore w:val="1"/>
          <w:gridAfter w:val="1"/>
          <w:wBefore w:w="43" w:type="pct"/>
          <w:wAfter w:w="44" w:type="pct"/>
          <w:trHeight w:val="491"/>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Sabit nokta kavramı, poligon tesisi, röperlemesi ve ölçüsü, poligon hesapları, poligon da kaba hataların aranması, poligon hesabında özel haller, küçük nokta ve yan nokta hesapları, kesişen doğruların kesim noktalarının hesabı, düğüm noktası hesabı, takeometrik alım ve değerlendirilmesi.</w:t>
            </w: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HRPC 104</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HARİTA ÇİZİMİ - II</w:t>
            </w:r>
          </w:p>
        </w:tc>
        <w:tc>
          <w:tcPr>
            <w:tcW w:w="340"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1</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3</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4</w:t>
            </w:r>
          </w:p>
        </w:tc>
      </w:tr>
      <w:tr w:rsidR="00851697" w:rsidRPr="00DC7792" w:rsidTr="00DC7792">
        <w:trPr>
          <w:gridBefore w:val="1"/>
          <w:gridAfter w:val="1"/>
          <w:wBefore w:w="43" w:type="pct"/>
          <w:wAfter w:w="44" w:type="pct"/>
          <w:trHeight w:val="491"/>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xml:space="preserve">Haritalarda eş yükseklik eğrilerinin gösterilmesi, eş yükseklik eğrili haritaların çizim ve mürekkeplenmesi, kadastro haritalarının çizim ve mürekkeplenmesi, halihazır haritalarının çizim ve mürekkeplenmesi, haritalardan kesit çıkarma ve kesitlerin çizimi, yol kesitlerinin çizimi, haritaların sayısallaştırılması </w:t>
            </w:r>
          </w:p>
        </w:tc>
      </w:tr>
      <w:tr w:rsidR="00851697" w:rsidRPr="00DC7792" w:rsidTr="00DC7792">
        <w:trPr>
          <w:gridBefore w:val="1"/>
          <w:gridAfter w:val="1"/>
          <w:wBefore w:w="43" w:type="pct"/>
          <w:wAfter w:w="44" w:type="pct"/>
          <w:trHeight w:val="300"/>
        </w:trPr>
        <w:tc>
          <w:tcPr>
            <w:tcW w:w="775" w:type="pct"/>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62"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75" w:type="pct"/>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106</w:t>
            </w:r>
          </w:p>
        </w:tc>
        <w:tc>
          <w:tcPr>
            <w:tcW w:w="2362"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TRİGONOMETRİ - II</w:t>
            </w:r>
          </w:p>
        </w:tc>
        <w:tc>
          <w:tcPr>
            <w:tcW w:w="340"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851697" w:rsidRPr="00DC7792" w:rsidTr="00DC7792">
        <w:trPr>
          <w:gridBefore w:val="1"/>
          <w:gridAfter w:val="1"/>
          <w:wBefore w:w="43" w:type="pct"/>
          <w:wAfter w:w="44" w:type="pct"/>
          <w:trHeight w:val="491"/>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Düzlem üçgende trigonometrik bağıntılar, üçgenlerin eşitlikleri ve benzerlikleri, üçgen çözümleri, trigonometrik denklem çözümleri, trigonometrik fonksiyonlarda hesap hataları, küresel üçgende trigonometrik bağıntılar, küresel üçgen çözümleri.</w:t>
            </w: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108</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ÖLÇME UYGULAMASI</w:t>
            </w:r>
          </w:p>
        </w:tc>
        <w:tc>
          <w:tcPr>
            <w:tcW w:w="340"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F55FB"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r>
      <w:tr w:rsidR="00851697" w:rsidRPr="00DC7792" w:rsidTr="00DC7792">
        <w:trPr>
          <w:gridBefore w:val="1"/>
          <w:gridAfter w:val="1"/>
          <w:wBefore w:w="43" w:type="pct"/>
          <w:wAfter w:w="44" w:type="pct"/>
          <w:trHeight w:val="491"/>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Prizma ile detay alımı uygulaması, nivelman ölçü ve hesabı ile ilgili uygulama, planimetre ile alan hesabı uygulaması, takeometrik alım ve değerlendirilmesi ile ilgili uygulama.</w:t>
            </w: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110</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JEODEZİK HESAP</w:t>
            </w:r>
          </w:p>
        </w:tc>
        <w:tc>
          <w:tcPr>
            <w:tcW w:w="340"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gridAfter w:val="1"/>
          <w:wBefore w:w="43" w:type="pct"/>
          <w:wAfter w:w="44" w:type="pct"/>
          <w:trHeight w:val="491"/>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Trigonometrik ve geometrik temel bilgiler, temel üçgen çözümleri, jeodezide koordinat hesaplamaları, kestirme yöntemleri</w:t>
            </w: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YBD 102</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YABANCI DİL - II</w:t>
            </w:r>
          </w:p>
        </w:tc>
        <w:tc>
          <w:tcPr>
            <w:tcW w:w="340"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851697" w:rsidRPr="00DC7792" w:rsidTr="00DC7792">
        <w:trPr>
          <w:gridBefore w:val="1"/>
          <w:gridAfter w:val="1"/>
          <w:wBefore w:w="43" w:type="pct"/>
          <w:wAfter w:w="44" w:type="pct"/>
          <w:trHeight w:val="491"/>
        </w:trPr>
        <w:tc>
          <w:tcPr>
            <w:tcW w:w="4913" w:type="pct"/>
            <w:gridSpan w:val="13"/>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Zamanlar, şimdiki zaman, geniş zaman, geçmiş zaman, gelecek zaman yapıları, kipler, will, would, should; zarflar, yer, yön, amaç, hal zarfları; sıfatlar, sıfatların sırası, karşılaştırma, üstünlük belirten yapılar; edilgen yapı, şimdiki, geniş, geçmiş, gelecek zamanda edilgen yapı, şart cümlecikleri, sıfat tümceleri, aktarım cümleleri, fiil yapıları, to, -ıng, isim cümlecikleri, zarf cümlecikleri, karşılaştırmalı yapılar.</w:t>
            </w:r>
          </w:p>
        </w:tc>
      </w:tr>
      <w:tr w:rsidR="00851697" w:rsidRPr="00DC7792" w:rsidTr="00DC7792">
        <w:trPr>
          <w:gridBefore w:val="1"/>
          <w:gridAfter w:val="1"/>
          <w:wBefore w:w="43" w:type="pct"/>
          <w:wAfter w:w="44" w:type="pct"/>
          <w:trHeight w:val="450"/>
        </w:trPr>
        <w:tc>
          <w:tcPr>
            <w:tcW w:w="4913" w:type="pct"/>
            <w:gridSpan w:val="13"/>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gridAfter w:val="1"/>
          <w:wBefore w:w="43" w:type="pct"/>
          <w:wAfter w:w="44" w:type="pct"/>
          <w:trHeight w:val="300"/>
        </w:trPr>
        <w:tc>
          <w:tcPr>
            <w:tcW w:w="735"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402" w:type="pct"/>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35" w:type="pct"/>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TUR 102</w:t>
            </w:r>
          </w:p>
        </w:tc>
        <w:tc>
          <w:tcPr>
            <w:tcW w:w="2402" w:type="pct"/>
            <w:gridSpan w:val="4"/>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TÜRK DİLİ - II</w:t>
            </w:r>
          </w:p>
        </w:tc>
        <w:tc>
          <w:tcPr>
            <w:tcW w:w="340"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851697" w:rsidRPr="00DC7792" w:rsidTr="00DC7792">
        <w:trPr>
          <w:gridBefore w:val="1"/>
          <w:gridAfter w:val="1"/>
          <w:wBefore w:w="43" w:type="pct"/>
          <w:wAfter w:w="44" w:type="pct"/>
          <w:trHeight w:val="300"/>
        </w:trPr>
        <w:tc>
          <w:tcPr>
            <w:tcW w:w="4913" w:type="pct"/>
            <w:gridSpan w:val="13"/>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851697" w:rsidRPr="00DC7792" w:rsidTr="00DC7792">
        <w:trPr>
          <w:gridBefore w:val="1"/>
          <w:gridAfter w:val="1"/>
          <w:wBefore w:w="43" w:type="pct"/>
          <w:wAfter w:w="44" w:type="pct"/>
          <w:trHeight w:val="450"/>
        </w:trPr>
        <w:tc>
          <w:tcPr>
            <w:tcW w:w="4913" w:type="pct"/>
            <w:gridSpan w:val="13"/>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gridAfter w:val="1"/>
          <w:wBefore w:w="43" w:type="pct"/>
          <w:wAfter w:w="44" w:type="pct"/>
          <w:trHeight w:val="300"/>
        </w:trPr>
        <w:tc>
          <w:tcPr>
            <w:tcW w:w="775" w:type="pct"/>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62"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 xml:space="preserve">DERS ADI </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gridAfter w:val="1"/>
          <w:wBefore w:w="43" w:type="pct"/>
          <w:wAfter w:w="44" w:type="pct"/>
          <w:trHeight w:val="300"/>
        </w:trPr>
        <w:tc>
          <w:tcPr>
            <w:tcW w:w="775" w:type="pct"/>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ATA 102</w:t>
            </w:r>
          </w:p>
        </w:tc>
        <w:tc>
          <w:tcPr>
            <w:tcW w:w="2362" w:type="pct"/>
            <w:gridSpan w:val="3"/>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ATATÜRK İLKELERİ VE INKILAP TARİHİ - II</w:t>
            </w:r>
          </w:p>
        </w:tc>
        <w:tc>
          <w:tcPr>
            <w:tcW w:w="340"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851697" w:rsidRPr="00DC7792" w:rsidTr="00DC7792">
        <w:trPr>
          <w:gridBefore w:val="1"/>
          <w:gridAfter w:val="1"/>
          <w:wBefore w:w="43" w:type="pct"/>
          <w:wAfter w:w="44" w:type="pct"/>
          <w:trHeight w:val="373"/>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Kurtuluş mücadelesi, Sakarya savaşı, Büyük taarruz, Mudanya'dan Lozan'a Cumhuriyetçilik ve Halifelik, takriri sükûn dönemi ve demokrasi, milliyetçilik, laiklik ilkesi, Türkiye'nin gündemi.</w:t>
            </w:r>
          </w:p>
        </w:tc>
      </w:tr>
      <w:tr w:rsidR="004F4E70" w:rsidRPr="00DC7792" w:rsidTr="00DC7792">
        <w:trPr>
          <w:gridBefore w:val="1"/>
          <w:gridAfter w:val="1"/>
          <w:wBefore w:w="43" w:type="pct"/>
          <w:wAfter w:w="44" w:type="pct"/>
          <w:trHeight w:val="300"/>
        </w:trPr>
        <w:tc>
          <w:tcPr>
            <w:tcW w:w="775" w:type="pct"/>
            <w:gridSpan w:val="2"/>
            <w:tcBorders>
              <w:top w:val="single" w:sz="12" w:space="0" w:color="auto"/>
              <w:left w:val="single" w:sz="12" w:space="0" w:color="auto"/>
              <w:bottom w:val="single" w:sz="4" w:space="0" w:color="auto"/>
              <w:right w:val="single" w:sz="4" w:space="0" w:color="auto"/>
            </w:tcBorders>
            <w:shd w:val="clear" w:color="auto" w:fill="auto"/>
            <w:noWrap/>
            <w:vAlign w:val="bottom"/>
          </w:tcPr>
          <w:p w:rsidR="004F4E70" w:rsidRPr="00DC7792" w:rsidRDefault="004F4E70"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62" w:type="pct"/>
            <w:gridSpan w:val="3"/>
            <w:tcBorders>
              <w:top w:val="single" w:sz="12" w:space="0" w:color="auto"/>
              <w:left w:val="nil"/>
              <w:bottom w:val="single" w:sz="4" w:space="0" w:color="auto"/>
              <w:right w:val="single" w:sz="4" w:space="0" w:color="auto"/>
            </w:tcBorders>
            <w:shd w:val="clear" w:color="auto" w:fill="auto"/>
            <w:noWrap/>
            <w:vAlign w:val="bottom"/>
          </w:tcPr>
          <w:p w:rsidR="004F4E70" w:rsidRPr="00DC7792" w:rsidRDefault="004F4E70" w:rsidP="00D12860">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 xml:space="preserve">DERS ADI </w:t>
            </w:r>
          </w:p>
        </w:tc>
        <w:tc>
          <w:tcPr>
            <w:tcW w:w="340" w:type="pct"/>
            <w:tcBorders>
              <w:top w:val="single" w:sz="12" w:space="0" w:color="auto"/>
              <w:left w:val="nil"/>
              <w:bottom w:val="single" w:sz="4" w:space="0" w:color="auto"/>
              <w:right w:val="single" w:sz="4" w:space="0" w:color="auto"/>
            </w:tcBorders>
            <w:shd w:val="clear" w:color="auto" w:fill="auto"/>
            <w:noWrap/>
            <w:vAlign w:val="bottom"/>
          </w:tcPr>
          <w:p w:rsidR="004F4E70" w:rsidRPr="00DC7792" w:rsidRDefault="004F4E70"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tcPr>
          <w:p w:rsidR="004F4E70" w:rsidRPr="00DC7792" w:rsidRDefault="004F4E70"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tcPr>
          <w:p w:rsidR="004F4E70" w:rsidRPr="00DC7792" w:rsidRDefault="004F4E70"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tcPr>
          <w:p w:rsidR="004F4E70" w:rsidRPr="00DC7792" w:rsidRDefault="004F4E70"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4F4E70" w:rsidRPr="00DC7792" w:rsidTr="00DC7792">
        <w:trPr>
          <w:gridBefore w:val="1"/>
          <w:gridAfter w:val="1"/>
          <w:wBefore w:w="43" w:type="pct"/>
          <w:wAfter w:w="44" w:type="pct"/>
          <w:trHeight w:val="300"/>
        </w:trPr>
        <w:tc>
          <w:tcPr>
            <w:tcW w:w="775" w:type="pct"/>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4F4E70" w:rsidRPr="00CD5EAA" w:rsidRDefault="00CD5EAA" w:rsidP="00451DD9">
            <w:pPr>
              <w:spacing w:after="0" w:line="240" w:lineRule="auto"/>
              <w:jc w:val="center"/>
              <w:rPr>
                <w:rFonts w:ascii="Arial" w:eastAsia="Times New Roman" w:hAnsi="Arial" w:cs="Arial"/>
                <w:b/>
                <w:color w:val="000000"/>
                <w:sz w:val="21"/>
                <w:szCs w:val="21"/>
                <w:lang w:eastAsia="tr-TR"/>
              </w:rPr>
            </w:pPr>
            <w:r w:rsidRPr="00CD5EAA">
              <w:rPr>
                <w:rFonts w:ascii="Arial" w:eastAsia="Times New Roman" w:hAnsi="Arial" w:cs="Arial"/>
                <w:b/>
                <w:color w:val="000000"/>
                <w:sz w:val="21"/>
                <w:szCs w:val="21"/>
                <w:lang w:eastAsia="tr-TR"/>
              </w:rPr>
              <w:t>HRPC 128</w:t>
            </w:r>
          </w:p>
        </w:tc>
        <w:tc>
          <w:tcPr>
            <w:tcW w:w="2362" w:type="pct"/>
            <w:gridSpan w:val="3"/>
            <w:tcBorders>
              <w:top w:val="single" w:sz="4" w:space="0" w:color="auto"/>
              <w:left w:val="nil"/>
              <w:bottom w:val="single" w:sz="12" w:space="0" w:color="auto"/>
              <w:right w:val="single" w:sz="4" w:space="0" w:color="auto"/>
            </w:tcBorders>
            <w:shd w:val="clear" w:color="auto" w:fill="auto"/>
            <w:noWrap/>
            <w:vAlign w:val="bottom"/>
          </w:tcPr>
          <w:p w:rsidR="004F4E70" w:rsidRPr="00D12860" w:rsidRDefault="004F4E70" w:rsidP="00D12860">
            <w:pPr>
              <w:spacing w:after="0" w:line="240" w:lineRule="auto"/>
              <w:rPr>
                <w:rFonts w:ascii="Arial" w:eastAsia="Times New Roman" w:hAnsi="Arial" w:cs="Arial"/>
                <w:b/>
                <w:color w:val="000000"/>
                <w:sz w:val="21"/>
                <w:szCs w:val="21"/>
                <w:highlight w:val="lightGray"/>
                <w:lang w:eastAsia="tr-TR"/>
              </w:rPr>
            </w:pPr>
            <w:r w:rsidRPr="00D12860">
              <w:rPr>
                <w:rFonts w:ascii="Arial" w:eastAsia="Times New Roman" w:hAnsi="Arial" w:cs="Arial"/>
                <w:b/>
                <w:color w:val="000000"/>
                <w:sz w:val="21"/>
                <w:szCs w:val="21"/>
                <w:highlight w:val="lightGray"/>
                <w:lang w:eastAsia="tr-TR"/>
              </w:rPr>
              <w:t> </w:t>
            </w:r>
            <w:r w:rsidR="00D12860" w:rsidRPr="00D12860">
              <w:rPr>
                <w:rFonts w:ascii="Arial" w:eastAsia="Times New Roman" w:hAnsi="Arial" w:cs="Arial"/>
                <w:b/>
                <w:color w:val="000000"/>
                <w:sz w:val="21"/>
                <w:szCs w:val="21"/>
                <w:highlight w:val="lightGray"/>
                <w:lang w:eastAsia="tr-TR"/>
              </w:rPr>
              <w:t>KARIYER PLANLAMA</w:t>
            </w:r>
            <w:r w:rsidRPr="00D12860">
              <w:rPr>
                <w:rFonts w:ascii="Arial" w:eastAsia="Times New Roman" w:hAnsi="Arial" w:cs="Arial"/>
                <w:b/>
                <w:color w:val="000000"/>
                <w:sz w:val="21"/>
                <w:szCs w:val="21"/>
                <w:highlight w:val="lightGray"/>
                <w:lang w:eastAsia="tr-TR"/>
              </w:rPr>
              <w:t xml:space="preserve"> </w:t>
            </w:r>
          </w:p>
        </w:tc>
        <w:tc>
          <w:tcPr>
            <w:tcW w:w="340" w:type="pct"/>
            <w:tcBorders>
              <w:top w:val="single" w:sz="4" w:space="0" w:color="auto"/>
              <w:left w:val="nil"/>
              <w:bottom w:val="single" w:sz="12" w:space="0" w:color="auto"/>
              <w:right w:val="single" w:sz="4" w:space="0" w:color="auto"/>
            </w:tcBorders>
            <w:shd w:val="clear" w:color="auto" w:fill="auto"/>
            <w:noWrap/>
            <w:vAlign w:val="bottom"/>
          </w:tcPr>
          <w:p w:rsidR="004F4E70" w:rsidRPr="00DC7792" w:rsidRDefault="00D12860" w:rsidP="00451DD9">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1</w:t>
            </w:r>
          </w:p>
        </w:tc>
        <w:tc>
          <w:tcPr>
            <w:tcW w:w="334" w:type="pct"/>
            <w:gridSpan w:val="2"/>
            <w:tcBorders>
              <w:top w:val="single" w:sz="4" w:space="0" w:color="auto"/>
              <w:left w:val="nil"/>
              <w:bottom w:val="single" w:sz="12" w:space="0" w:color="auto"/>
              <w:right w:val="single" w:sz="4" w:space="0" w:color="auto"/>
            </w:tcBorders>
            <w:shd w:val="clear" w:color="auto" w:fill="auto"/>
            <w:noWrap/>
            <w:vAlign w:val="bottom"/>
          </w:tcPr>
          <w:p w:rsidR="004F4E70" w:rsidRPr="00DC7792" w:rsidRDefault="004F4E70"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12" w:space="0" w:color="auto"/>
              <w:right w:val="single" w:sz="4" w:space="0" w:color="auto"/>
            </w:tcBorders>
            <w:shd w:val="clear" w:color="auto" w:fill="auto"/>
            <w:noWrap/>
            <w:vAlign w:val="bottom"/>
          </w:tcPr>
          <w:p w:rsidR="004F4E70" w:rsidRPr="00DC7792" w:rsidRDefault="00D12860" w:rsidP="00451DD9">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1</w:t>
            </w:r>
          </w:p>
        </w:tc>
        <w:tc>
          <w:tcPr>
            <w:tcW w:w="621" w:type="pct"/>
            <w:gridSpan w:val="3"/>
            <w:tcBorders>
              <w:top w:val="single" w:sz="4" w:space="0" w:color="auto"/>
              <w:left w:val="nil"/>
              <w:bottom w:val="single" w:sz="12" w:space="0" w:color="auto"/>
              <w:right w:val="single" w:sz="12" w:space="0" w:color="auto"/>
            </w:tcBorders>
            <w:shd w:val="clear" w:color="auto" w:fill="auto"/>
            <w:noWrap/>
            <w:vAlign w:val="bottom"/>
          </w:tcPr>
          <w:p w:rsidR="004F4E70" w:rsidRPr="00DC7792" w:rsidRDefault="00D12860" w:rsidP="00451DD9">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2</w:t>
            </w:r>
          </w:p>
        </w:tc>
      </w:tr>
      <w:tr w:rsidR="00851697" w:rsidRPr="00DC7792" w:rsidTr="00DC7792">
        <w:trPr>
          <w:gridBefore w:val="1"/>
          <w:gridAfter w:val="1"/>
          <w:wBefore w:w="43" w:type="pct"/>
          <w:wAfter w:w="44" w:type="pct"/>
          <w:trHeight w:val="373"/>
        </w:trPr>
        <w:tc>
          <w:tcPr>
            <w:tcW w:w="4913" w:type="pct"/>
            <w:gridSpan w:val="13"/>
            <w:tcBorders>
              <w:top w:val="single" w:sz="12" w:space="0" w:color="auto"/>
              <w:left w:val="single" w:sz="12" w:space="0" w:color="auto"/>
              <w:bottom w:val="single" w:sz="4" w:space="0" w:color="auto"/>
              <w:right w:val="single" w:sz="12" w:space="0" w:color="auto"/>
            </w:tcBorders>
            <w:shd w:val="clear" w:color="auto" w:fill="auto"/>
            <w:noWrap/>
          </w:tcPr>
          <w:p w:rsidR="00851697" w:rsidRPr="00DC7792" w:rsidRDefault="00D12860" w:rsidP="00451DD9">
            <w:pPr>
              <w:spacing w:after="0" w:line="240" w:lineRule="auto"/>
              <w:jc w:val="both"/>
              <w:rPr>
                <w:rFonts w:ascii="Arial" w:hAnsi="Arial" w:cs="Arial"/>
                <w:sz w:val="21"/>
                <w:szCs w:val="21"/>
              </w:rPr>
            </w:pPr>
            <w:r w:rsidRPr="00D12860">
              <w:rPr>
                <w:rFonts w:ascii="Arial" w:hAnsi="Arial" w:cs="Arial"/>
                <w:sz w:val="21"/>
                <w:szCs w:val="21"/>
              </w:rPr>
              <w:t>Destek Birimlerinin Tanınması, Etkin Kaynak Kullanımının Öğrenilmesi, Kariyer Merkezi Faaliyetlerinin Tanınması, Öz Farkındalığın Artırılması, Kariyer Seçeneklerinin Keşfedilmesi, Kendini İfade Etme ve Etkili İletişim Becerilerinin Geliştirilmesi, Profesyonel İlişki Ağlarının Öneminin Kavranmasını içermektedir.</w:t>
            </w:r>
          </w:p>
        </w:tc>
      </w:tr>
      <w:tr w:rsidR="00CD5EAA" w:rsidRPr="00DC7792" w:rsidTr="00CD5EAA">
        <w:trPr>
          <w:gridBefore w:val="1"/>
          <w:gridAfter w:val="1"/>
          <w:wBefore w:w="43" w:type="pct"/>
          <w:wAfter w:w="44" w:type="pct"/>
          <w:trHeight w:val="300"/>
        </w:trPr>
        <w:tc>
          <w:tcPr>
            <w:tcW w:w="775" w:type="pct"/>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62" w:type="pct"/>
            <w:gridSpan w:val="3"/>
            <w:tcBorders>
              <w:top w:val="single" w:sz="12"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340" w:type="pct"/>
            <w:tcBorders>
              <w:top w:val="single" w:sz="12"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CD5EAA" w:rsidRPr="00DC7792" w:rsidTr="00CD5EAA">
        <w:trPr>
          <w:gridBefore w:val="1"/>
          <w:gridAfter w:val="1"/>
          <w:wBefore w:w="43" w:type="pct"/>
          <w:wAfter w:w="44" w:type="pct"/>
          <w:trHeight w:val="300"/>
        </w:trPr>
        <w:tc>
          <w:tcPr>
            <w:tcW w:w="775" w:type="pct"/>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124</w:t>
            </w:r>
          </w:p>
        </w:tc>
        <w:tc>
          <w:tcPr>
            <w:tcW w:w="2362" w:type="pct"/>
            <w:gridSpan w:val="3"/>
            <w:tcBorders>
              <w:top w:val="single" w:sz="4"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 KALİTE GÜVENCE VE STANDARTLARI </w:t>
            </w:r>
          </w:p>
        </w:tc>
        <w:tc>
          <w:tcPr>
            <w:tcW w:w="340" w:type="pct"/>
            <w:tcBorders>
              <w:top w:val="single" w:sz="4"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4"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4" w:space="0" w:color="auto"/>
              <w:right w:val="single" w:sz="12"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CD5EAA" w:rsidRPr="00DC7792" w:rsidTr="00CD5EAA">
        <w:trPr>
          <w:gridBefore w:val="1"/>
          <w:gridAfter w:val="1"/>
          <w:wBefore w:w="43" w:type="pct"/>
          <w:wAfter w:w="44" w:type="pct"/>
          <w:trHeight w:val="300"/>
        </w:trPr>
        <w:tc>
          <w:tcPr>
            <w:tcW w:w="4913" w:type="pct"/>
            <w:gridSpan w:val="13"/>
            <w:tcBorders>
              <w:top w:val="single" w:sz="4" w:space="0" w:color="auto"/>
              <w:left w:val="single" w:sz="12" w:space="0" w:color="auto"/>
              <w:bottom w:val="single" w:sz="12" w:space="0" w:color="auto"/>
              <w:right w:val="single" w:sz="12" w:space="0" w:color="auto"/>
            </w:tcBorders>
            <w:shd w:val="clear" w:color="auto" w:fill="auto"/>
            <w:noWrap/>
          </w:tcPr>
          <w:p w:rsidR="00CD5EAA" w:rsidRPr="00DC7792" w:rsidRDefault="00CD5EAA" w:rsidP="00CD5EAA">
            <w:pPr>
              <w:spacing w:after="0" w:line="240" w:lineRule="auto"/>
              <w:jc w:val="both"/>
              <w:rPr>
                <w:rFonts w:ascii="Arial" w:hAnsi="Arial" w:cs="Arial"/>
                <w:sz w:val="21"/>
                <w:szCs w:val="21"/>
              </w:rPr>
            </w:pPr>
            <w:r w:rsidRPr="00DC7792">
              <w:rPr>
                <w:rFonts w:ascii="Arial" w:hAnsi="Arial" w:cs="Arial"/>
                <w:sz w:val="21"/>
                <w:szCs w:val="21"/>
              </w:rPr>
              <w:t>Standardizasyonun gereği ve önemi, kalite ve kalite kavramları, kalite güvencenin önemi, mesleki standartlar.</w:t>
            </w:r>
          </w:p>
        </w:tc>
      </w:tr>
      <w:tr w:rsidR="00CD5EAA" w:rsidRPr="00DC7792" w:rsidTr="00DC7792">
        <w:trPr>
          <w:gridBefore w:val="1"/>
          <w:gridAfter w:val="1"/>
          <w:wBefore w:w="43" w:type="pct"/>
          <w:wAfter w:w="44" w:type="pct"/>
          <w:trHeight w:val="300"/>
        </w:trPr>
        <w:tc>
          <w:tcPr>
            <w:tcW w:w="775" w:type="pct"/>
            <w:gridSpan w:val="2"/>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DERS KODU</w:t>
            </w:r>
          </w:p>
        </w:tc>
        <w:tc>
          <w:tcPr>
            <w:tcW w:w="2362" w:type="pct"/>
            <w:gridSpan w:val="3"/>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bCs/>
                <w:color w:val="000000"/>
                <w:sz w:val="21"/>
                <w:szCs w:val="21"/>
                <w:lang w:eastAsia="tr-TR"/>
              </w:rPr>
              <w:t>DERS ADI(SEÇMELİ DERS)</w:t>
            </w:r>
          </w:p>
        </w:tc>
        <w:tc>
          <w:tcPr>
            <w:tcW w:w="340" w:type="pct"/>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TEO.</w:t>
            </w:r>
          </w:p>
        </w:tc>
        <w:tc>
          <w:tcPr>
            <w:tcW w:w="334" w:type="pct"/>
            <w:gridSpan w:val="2"/>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UYG.</w:t>
            </w:r>
          </w:p>
        </w:tc>
        <w:tc>
          <w:tcPr>
            <w:tcW w:w="481" w:type="pct"/>
            <w:gridSpan w:val="2"/>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D.SAATİ</w:t>
            </w:r>
          </w:p>
        </w:tc>
        <w:tc>
          <w:tcPr>
            <w:tcW w:w="621" w:type="pct"/>
            <w:gridSpan w:val="3"/>
            <w:tcBorders>
              <w:top w:val="single" w:sz="12" w:space="0" w:color="auto"/>
              <w:left w:val="nil"/>
              <w:bottom w:val="single" w:sz="4" w:space="0" w:color="auto"/>
              <w:right w:val="single" w:sz="12"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AKTS</w:t>
            </w:r>
          </w:p>
        </w:tc>
      </w:tr>
      <w:tr w:rsidR="00CD5EAA" w:rsidRPr="00DC7792" w:rsidTr="00CD5EAA">
        <w:trPr>
          <w:gridBefore w:val="1"/>
          <w:gridAfter w:val="1"/>
          <w:wBefore w:w="43" w:type="pct"/>
          <w:wAfter w:w="44" w:type="pct"/>
          <w:trHeight w:val="300"/>
        </w:trPr>
        <w:tc>
          <w:tcPr>
            <w:tcW w:w="775" w:type="pct"/>
            <w:gridSpan w:val="2"/>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126</w:t>
            </w:r>
          </w:p>
        </w:tc>
        <w:tc>
          <w:tcPr>
            <w:tcW w:w="2362" w:type="pct"/>
            <w:gridSpan w:val="3"/>
            <w:tcBorders>
              <w:top w:val="single" w:sz="4"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İŞ SAĞLIĞI VE GÜVENLİĞİ (SEÇMELİ DERS) </w:t>
            </w:r>
          </w:p>
        </w:tc>
        <w:tc>
          <w:tcPr>
            <w:tcW w:w="340" w:type="pct"/>
            <w:tcBorders>
              <w:top w:val="single" w:sz="4"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334" w:type="pct"/>
            <w:gridSpan w:val="2"/>
            <w:tcBorders>
              <w:top w:val="single" w:sz="4"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481" w:type="pct"/>
            <w:gridSpan w:val="2"/>
            <w:tcBorders>
              <w:top w:val="single" w:sz="4"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621" w:type="pct"/>
            <w:gridSpan w:val="3"/>
            <w:tcBorders>
              <w:top w:val="single" w:sz="4" w:space="0" w:color="auto"/>
              <w:left w:val="nil"/>
              <w:bottom w:val="single" w:sz="4" w:space="0" w:color="auto"/>
              <w:right w:val="single" w:sz="12"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CD5EAA" w:rsidRPr="00DC7792" w:rsidTr="00DC7792">
        <w:trPr>
          <w:gridBefore w:val="1"/>
          <w:gridAfter w:val="1"/>
          <w:wBefore w:w="43" w:type="pct"/>
          <w:wAfter w:w="44" w:type="pct"/>
          <w:trHeight w:val="300"/>
        </w:trPr>
        <w:tc>
          <w:tcPr>
            <w:tcW w:w="4913" w:type="pct"/>
            <w:gridSpan w:val="13"/>
            <w:tcBorders>
              <w:top w:val="single" w:sz="4" w:space="0" w:color="auto"/>
              <w:left w:val="single" w:sz="12" w:space="0" w:color="auto"/>
              <w:bottom w:val="single" w:sz="4" w:space="0" w:color="auto"/>
              <w:right w:val="single" w:sz="12" w:space="0" w:color="auto"/>
            </w:tcBorders>
            <w:shd w:val="clear" w:color="auto" w:fill="auto"/>
            <w:noWrap/>
            <w:vAlign w:val="center"/>
          </w:tcPr>
          <w:p w:rsidR="00CD5EAA" w:rsidRPr="00DC7792" w:rsidRDefault="00CD5EAA" w:rsidP="00CD5EAA">
            <w:pPr>
              <w:spacing w:after="0" w:line="240" w:lineRule="auto"/>
              <w:jc w:val="both"/>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İş sağlığı ve güvenliği ile ilgili genel bilgiler, işçi sağlığını etkileyen fiziksel , mekanik , kimyasal, biyolojik ve ergonomik faktörler. Meslek hastalıklarının tanımı, nedenleri ve korunma yöntemleri. İş sağlığı ve güvenliği ile ilgili tüzük ve yönetmelikler. İşçi sağlığı ve iş güvenliği hukukunun kaynakları. İşyerlerinde olası metot, insan, malzemeden kaynaklanabilecek tehlikelerin önceden tespiti ve koruyucu önlemlerin alınması ile ilgili bilgiler.</w:t>
            </w:r>
          </w:p>
        </w:tc>
      </w:tr>
      <w:tr w:rsidR="00851697" w:rsidRPr="00DC7792" w:rsidTr="00372E6E">
        <w:trPr>
          <w:gridBefore w:val="1"/>
          <w:wBefore w:w="43" w:type="pct"/>
          <w:trHeight w:val="420"/>
        </w:trPr>
        <w:tc>
          <w:tcPr>
            <w:tcW w:w="4957" w:type="pct"/>
            <w:gridSpan w:val="14"/>
            <w:tcBorders>
              <w:top w:val="nil"/>
              <w:left w:val="nil"/>
              <w:right w:val="nil"/>
            </w:tcBorders>
            <w:shd w:val="clear" w:color="auto" w:fill="auto"/>
            <w:noWrap/>
            <w:vAlign w:val="bottom"/>
            <w:hideMark/>
          </w:tcPr>
          <w:tbl>
            <w:tblPr>
              <w:tblW w:w="10357" w:type="dxa"/>
              <w:tblLayout w:type="fixed"/>
              <w:tblCellMar>
                <w:left w:w="70" w:type="dxa"/>
                <w:right w:w="70" w:type="dxa"/>
              </w:tblCellMar>
              <w:tblLook w:val="04A0" w:firstRow="1" w:lastRow="0" w:firstColumn="1" w:lastColumn="0" w:noHBand="0" w:noVBand="1"/>
            </w:tblPr>
            <w:tblGrid>
              <w:gridCol w:w="1547"/>
              <w:gridCol w:w="5065"/>
              <w:gridCol w:w="715"/>
              <w:gridCol w:w="702"/>
              <w:gridCol w:w="1015"/>
              <w:gridCol w:w="1313"/>
            </w:tblGrid>
            <w:tr w:rsidR="00CD5EAA" w:rsidRPr="00DC7792" w:rsidTr="00CD5EAA">
              <w:trPr>
                <w:trHeight w:val="245"/>
              </w:trPr>
              <w:tc>
                <w:tcPr>
                  <w:tcW w:w="747"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lastRenderedPageBreak/>
                    <w:t>DERS KODU</w:t>
                  </w:r>
                </w:p>
              </w:tc>
              <w:tc>
                <w:tcPr>
                  <w:tcW w:w="2445" w:type="pct"/>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bCs/>
                      <w:color w:val="000000"/>
                      <w:sz w:val="21"/>
                      <w:szCs w:val="21"/>
                      <w:lang w:eastAsia="tr-TR"/>
                    </w:rPr>
                    <w:t>DERS ADI</w:t>
                  </w:r>
                </w:p>
              </w:tc>
              <w:tc>
                <w:tcPr>
                  <w:tcW w:w="345" w:type="pct"/>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TEO.</w:t>
                  </w:r>
                </w:p>
              </w:tc>
              <w:tc>
                <w:tcPr>
                  <w:tcW w:w="339" w:type="pct"/>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UYG.</w:t>
                  </w:r>
                </w:p>
              </w:tc>
              <w:tc>
                <w:tcPr>
                  <w:tcW w:w="490" w:type="pct"/>
                  <w:tcBorders>
                    <w:top w:val="single" w:sz="12" w:space="0" w:color="auto"/>
                    <w:left w:val="nil"/>
                    <w:bottom w:val="single" w:sz="4"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D.SAATİ</w:t>
                  </w:r>
                </w:p>
              </w:tc>
              <w:tc>
                <w:tcPr>
                  <w:tcW w:w="634" w:type="pct"/>
                  <w:tcBorders>
                    <w:top w:val="single" w:sz="12" w:space="0" w:color="auto"/>
                    <w:left w:val="nil"/>
                    <w:bottom w:val="single" w:sz="4" w:space="0" w:color="auto"/>
                    <w:right w:val="single" w:sz="12"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AKTS</w:t>
                  </w:r>
                </w:p>
              </w:tc>
            </w:tr>
            <w:tr w:rsidR="00CD5EAA" w:rsidRPr="00DC7792" w:rsidTr="00CD5EAA">
              <w:trPr>
                <w:trHeight w:val="245"/>
              </w:trPr>
              <w:tc>
                <w:tcPr>
                  <w:tcW w:w="747" w:type="pct"/>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CD5EAA" w:rsidRPr="00DC7792" w:rsidRDefault="00CD5EAA" w:rsidP="00CD5EAA">
                  <w:pPr>
                    <w:spacing w:after="0" w:line="240" w:lineRule="auto"/>
                    <w:jc w:val="center"/>
                    <w:rPr>
                      <w:rFonts w:ascii="Arial" w:eastAsia="Times New Roman" w:hAnsi="Arial" w:cs="Arial"/>
                      <w:color w:val="000000"/>
                      <w:sz w:val="21"/>
                      <w:szCs w:val="21"/>
                      <w:lang w:eastAsia="tr-TR"/>
                    </w:rPr>
                  </w:pPr>
                </w:p>
              </w:tc>
              <w:tc>
                <w:tcPr>
                  <w:tcW w:w="2445" w:type="pct"/>
                  <w:tcBorders>
                    <w:top w:val="single" w:sz="4" w:space="0" w:color="auto"/>
                    <w:left w:val="nil"/>
                    <w:bottom w:val="single" w:sz="12" w:space="0" w:color="auto"/>
                    <w:right w:val="single" w:sz="4" w:space="0" w:color="auto"/>
                  </w:tcBorders>
                  <w:shd w:val="clear" w:color="auto" w:fill="auto"/>
                  <w:noWrap/>
                  <w:vAlign w:val="bottom"/>
                  <w:hideMark/>
                </w:tcPr>
                <w:p w:rsidR="00CD5EAA" w:rsidRPr="00DC7792" w:rsidRDefault="00CD5EAA" w:rsidP="00CD5EAA">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ENDÜSTRİYE DAYALI ÖĞRENİM</w:t>
                  </w:r>
                </w:p>
              </w:tc>
              <w:tc>
                <w:tcPr>
                  <w:tcW w:w="345" w:type="pct"/>
                  <w:tcBorders>
                    <w:top w:val="single" w:sz="4" w:space="0" w:color="auto"/>
                    <w:left w:val="nil"/>
                    <w:bottom w:val="single" w:sz="12"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339" w:type="pct"/>
                  <w:tcBorders>
                    <w:top w:val="single" w:sz="4" w:space="0" w:color="auto"/>
                    <w:left w:val="nil"/>
                    <w:bottom w:val="single" w:sz="12"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490" w:type="pct"/>
                  <w:tcBorders>
                    <w:top w:val="single" w:sz="4" w:space="0" w:color="auto"/>
                    <w:left w:val="nil"/>
                    <w:bottom w:val="single" w:sz="12" w:space="0" w:color="auto"/>
                    <w:right w:val="single" w:sz="4"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634" w:type="pct"/>
                  <w:tcBorders>
                    <w:top w:val="single" w:sz="4" w:space="0" w:color="auto"/>
                    <w:left w:val="nil"/>
                    <w:bottom w:val="single" w:sz="12" w:space="0" w:color="auto"/>
                    <w:right w:val="single" w:sz="12" w:space="0" w:color="auto"/>
                  </w:tcBorders>
                  <w:shd w:val="clear" w:color="auto" w:fill="auto"/>
                  <w:noWrap/>
                  <w:vAlign w:val="bottom"/>
                  <w:hideMark/>
                </w:tcPr>
                <w:p w:rsidR="00CD5EAA" w:rsidRPr="00DC7792" w:rsidRDefault="00CD5EAA" w:rsidP="00CD5EAA">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4</w:t>
                  </w:r>
                </w:p>
              </w:tc>
            </w:tr>
            <w:tr w:rsidR="00CD5EAA" w:rsidRPr="00DC7792" w:rsidTr="00CD5EAA">
              <w:trPr>
                <w:trHeight w:val="401"/>
              </w:trPr>
              <w:tc>
                <w:tcPr>
                  <w:tcW w:w="5000" w:type="pct"/>
                  <w:gridSpan w:val="6"/>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CD5EAA" w:rsidRPr="00DC7792" w:rsidRDefault="00CD5EAA" w:rsidP="00CD5EAA">
                  <w:pPr>
                    <w:spacing w:after="0" w:line="240" w:lineRule="auto"/>
                    <w:jc w:val="both"/>
                    <w:rPr>
                      <w:rFonts w:ascii="Arial" w:eastAsia="Times New Roman" w:hAnsi="Arial" w:cs="Arial"/>
                      <w:bCs/>
                      <w:color w:val="000000"/>
                      <w:sz w:val="21"/>
                      <w:szCs w:val="21"/>
                      <w:lang w:eastAsia="tr-TR"/>
                    </w:rPr>
                  </w:pPr>
                  <w:r w:rsidRPr="00DC7792">
                    <w:rPr>
                      <w:rFonts w:ascii="Arial" w:hAnsi="Arial" w:cs="Arial"/>
                      <w:sz w:val="21"/>
                      <w:szCs w:val="21"/>
                    </w:rPr>
                    <w:t>Programdan mezun olabilmek için öğrenci eğitim öğretim dönemi haricinde bölüm tarafından uygun görülen bir işletmede 30 iş günü endüstri stajını tamamlamalı ve staj bölüm tarafından kabul edilmelidir.</w:t>
                  </w:r>
                </w:p>
              </w:tc>
            </w:tr>
          </w:tbl>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CD5EAA" w:rsidRDefault="00CD5EAA" w:rsidP="00451DD9">
            <w:pPr>
              <w:spacing w:after="0" w:line="240" w:lineRule="auto"/>
              <w:jc w:val="center"/>
              <w:rPr>
                <w:rFonts w:ascii="Arial" w:eastAsia="Times New Roman" w:hAnsi="Arial" w:cs="Arial"/>
                <w:b/>
                <w:bCs/>
                <w:color w:val="000000"/>
                <w:sz w:val="21"/>
                <w:szCs w:val="21"/>
                <w:lang w:eastAsia="tr-TR"/>
              </w:rPr>
            </w:pPr>
          </w:p>
          <w:p w:rsidR="00851697" w:rsidRPr="00DC7792" w:rsidRDefault="00851697" w:rsidP="00451DD9">
            <w:pPr>
              <w:spacing w:after="0" w:line="240" w:lineRule="auto"/>
              <w:jc w:val="center"/>
              <w:rPr>
                <w:rFonts w:ascii="Arial" w:eastAsia="Times New Roman" w:hAnsi="Arial" w:cs="Arial"/>
                <w:b/>
                <w:bCs/>
                <w:color w:val="000000"/>
                <w:sz w:val="21"/>
                <w:szCs w:val="21"/>
                <w:lang w:eastAsia="tr-TR"/>
              </w:rPr>
            </w:pPr>
            <w:r w:rsidRPr="00DC7792">
              <w:rPr>
                <w:rFonts w:ascii="Arial" w:eastAsia="Times New Roman" w:hAnsi="Arial" w:cs="Arial"/>
                <w:b/>
                <w:bCs/>
                <w:color w:val="000000"/>
                <w:sz w:val="21"/>
                <w:szCs w:val="21"/>
                <w:lang w:eastAsia="tr-TR"/>
              </w:rPr>
              <w:lastRenderedPageBreak/>
              <w:t>III. YARIYIL</w:t>
            </w:r>
          </w:p>
        </w:tc>
      </w:tr>
      <w:tr w:rsidR="00851697" w:rsidRPr="00DC7792" w:rsidTr="00372E6E">
        <w:trPr>
          <w:gridBefore w:val="1"/>
          <w:wBefore w:w="43" w:type="pct"/>
          <w:trHeight w:val="300"/>
        </w:trPr>
        <w:tc>
          <w:tcPr>
            <w:tcW w:w="818" w:type="pct"/>
            <w:gridSpan w:val="3"/>
            <w:tcBorders>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lastRenderedPageBreak/>
              <w:t>DERS KODU</w:t>
            </w:r>
          </w:p>
        </w:tc>
        <w:tc>
          <w:tcPr>
            <w:tcW w:w="2303" w:type="pct"/>
            <w:tcBorders>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407" w:type="pct"/>
            <w:gridSpan w:val="3"/>
            <w:tcBorders>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201</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ÖLÇME BİLGİSİ - III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5</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6</w:t>
            </w:r>
          </w:p>
        </w:tc>
      </w:tr>
      <w:tr w:rsidR="00851697" w:rsidRPr="00DC7792" w:rsidTr="00DC7792">
        <w:trPr>
          <w:gridBefore w:val="1"/>
          <w:wBefore w:w="43" w:type="pct"/>
          <w:trHeight w:val="491"/>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Nivelman noktalarının tesisi, röperlenmesi, nivelman ölçü ve hesapları, ülke nivelman ağı hakkında genel bilgiler, nirengi tesisi ve röperlenmesi, nirengi açı ve kenar ölçümü, nirengi hesapları, nirengi noktalarının sınıflandırılması, ülke nirengi ağı hakkında genel bilgiler, zemine indirme hesapları.</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HRPC 203</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 İMAR PLANI VE UYGULAMASI - 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2</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4</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5</w:t>
            </w:r>
          </w:p>
        </w:tc>
      </w:tr>
      <w:tr w:rsidR="00851697" w:rsidRPr="00DC7792" w:rsidTr="00DC7792">
        <w:trPr>
          <w:gridBefore w:val="1"/>
          <w:wBefore w:w="43" w:type="pct"/>
          <w:trHeight w:val="491"/>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Şehirleşmenin tarihsel gelişimi, şehirleşmenin yararı ve önemi, şehir planlamasına etki eden faktörler, şehir planlarının irdelenmesi, imarla ilgili tanımlar ve kavramlar, imar uygulama çeşitleri, sınır düzeltmeleri, ifraz ve tevhid işlemleri, parselasyonda teknik ve hukuki işlemler, parselasyon planlarının aplikasyonu ve aplikasyon yöntemleri.</w:t>
            </w:r>
          </w:p>
        </w:tc>
      </w:tr>
      <w:tr w:rsidR="00851697"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205</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KADASTRO TEKNİĞİ - 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wBefore w:w="43" w:type="pct"/>
          <w:trHeight w:val="491"/>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Kadastronun tanımı, türleri ve kapsamı, Tapu Kadastro Müdürlüğünün yapısı ve çalışma düzeni, kadastro bölgelerinin ve çalışma alanlarının belirlenmesi, kadastro ekibinin ve komisyonunun kurulması, sınırlandırma işlemleri ve krokilerinin düzenlenmesi, kadastro tespitinde yapılacak itirazlar, taşınmaz malların tespitine ilişkin esaslar, kontrol noktalarının tesisi ve ölçümü, kadastro da detay ölçmeleri ve yöntemleri, kadastro paftalarının düzenlenmesi, çizim işleri.</w:t>
            </w:r>
          </w:p>
        </w:tc>
      </w:tr>
      <w:tr w:rsidR="00851697"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207</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YOL BİLGİSİ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1</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r>
      <w:tr w:rsidR="00851697" w:rsidRPr="00DC7792" w:rsidTr="00DC7792">
        <w:trPr>
          <w:gridBefore w:val="1"/>
          <w:wBefore w:w="43" w:type="pct"/>
          <w:trHeight w:val="491"/>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Yolların tanıtımı, sınıflandırılması ve tarihçesi, yollarla ilgili tanımlar ve kavramlar, trafik ve kapasite, karayollarında istikşaf etüt ve aplikasyon, sınır hattının geçirilmesi, karayollarında sanat yapıları, kurp hesapları, en kesit ve boy kesit çizimi, kırmızı hattın geçirilmesi, alan ve hacim hesapları, şev kazığı aplikasyonu, kübaj cetvellerinin düzenlenmesi, örnek proje uygulaması.</w:t>
            </w:r>
          </w:p>
        </w:tc>
      </w:tr>
      <w:tr w:rsidR="00851697"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209</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HUKUK</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851697" w:rsidRPr="00DC7792" w:rsidTr="00DC7792">
        <w:trPr>
          <w:gridBefore w:val="1"/>
          <w:wBefore w:w="43" w:type="pct"/>
          <w:trHeight w:val="491"/>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Genel hukuk, Medeni hukuk, Aile hukuku, Miras hukuku, özel ve kamu hukuku, menkul ve gayrimenkul haklar, gayrimenkul mülkiyeti. Kadastro ve tapulama kanunları hakkında genel bilgiler. Zilyetlik ve idari yönden korunması, zaman aşımı kat mülkiyeti, mülkiyetten gayri ayni haklar (intifa, sükna, üs geçit hakları, şufa hakkı), bilirkişilik, fen adamlarının yetki ve sorumlulukları.</w:t>
            </w:r>
          </w:p>
        </w:tc>
      </w:tr>
      <w:tr w:rsidR="00851697"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221</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 APLİKASYON  </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1</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r>
      <w:tr w:rsidR="00851697" w:rsidRPr="00DC7792" w:rsidTr="00DC7792">
        <w:trPr>
          <w:gridBefore w:val="1"/>
          <w:wBefore w:w="43" w:type="pct"/>
          <w:trHeight w:val="491"/>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0B201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Aplikasyonunu tanımı ve bölümlemesi, yatay ve düşey aplikasyon, noktanın, doğrunun, açının aplikasyonu, parsellerin aplikasyonu ve parselasyon planlarının aplikasyonu.</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223</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 MESLEKİ YAZILIMLAR I </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1</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r>
      <w:tr w:rsidR="00851697" w:rsidRPr="00DC7792" w:rsidTr="00DC7792">
        <w:trPr>
          <w:gridBefore w:val="1"/>
          <w:wBefore w:w="43" w:type="pct"/>
          <w:trHeight w:val="491"/>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CAD yazılımlarının temel prensipleri. Haritacılıkta kullanılan paket programların tanıtılması, tabaka kavramı, çizgi tipleri, çizgi kalınlıkları ve renkleri, 2D çizim, prizmatik ve kutupsal alımlarla ilgili çalışmalar.</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225</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 MODERN ÖLÇME TEKNİKLERİ I  </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wBefore w:w="43" w:type="pct"/>
          <w:trHeight w:val="491"/>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xml:space="preserve">Haritacılık ile ilgili güncel kullanılan teknikler ve gelişmelerin tanıtılması. Özel ölçme teknikleri gerektiren uygulamalar. </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227</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COĞRAFİ BİL. SİST.  VE UZAKTAN ALGI.  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wBefore w:w="43" w:type="pct"/>
          <w:trHeight w:val="491"/>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6F299E" w:rsidRPr="00DC7792" w:rsidRDefault="00851697" w:rsidP="00DC7792">
            <w:pPr>
              <w:spacing w:after="0" w:line="240" w:lineRule="auto"/>
              <w:jc w:val="both"/>
              <w:rPr>
                <w:rFonts w:ascii="Arial" w:hAnsi="Arial" w:cs="Arial"/>
                <w:sz w:val="21"/>
                <w:szCs w:val="21"/>
              </w:rPr>
            </w:pPr>
            <w:r w:rsidRPr="00DC7792">
              <w:rPr>
                <w:rFonts w:ascii="Arial" w:hAnsi="Arial" w:cs="Arial"/>
                <w:sz w:val="21"/>
                <w:szCs w:val="21"/>
              </w:rPr>
              <w:t> Coğrafi Bilgi Sistemine giriş, veri, bilgi, sistem ve coğrafi bilgi sistemi tanımlarının yapılması, CBS’ ye genel bir bakış, Elektromanyetik enerji ve radrasyonun özellikleri tanımları, enerji şiddeti, frekans, transversal dalga, Elektromanyetik tayf, aktif, pasif sistem. Elektromanyetik enerjinin cisimlerle ilişkisi, enerji formülü, UA'da algılayıcı sistemler ve algılama şekilleri, algılayıcı sistemlerin sınıflandırılması UA platformları.</w:t>
            </w:r>
          </w:p>
        </w:tc>
      </w:tr>
      <w:tr w:rsidR="00851697"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hideMark/>
          </w:tcPr>
          <w:p w:rsidR="00851697" w:rsidRPr="00DC7792" w:rsidRDefault="00851697" w:rsidP="00451DD9">
            <w:pPr>
              <w:spacing w:after="0" w:line="240" w:lineRule="auto"/>
              <w:jc w:val="both"/>
              <w:rPr>
                <w:rFonts w:ascii="Arial" w:hAnsi="Arial" w:cs="Arial"/>
                <w:sz w:val="21"/>
                <w:szCs w:val="21"/>
              </w:rPr>
            </w:pP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HRPC 229</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 xml:space="preserve"> KONUM BELİRLEME SİSTEMLERİ I  </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3</w:t>
            </w:r>
          </w:p>
        </w:tc>
      </w:tr>
      <w:tr w:rsidR="00851697" w:rsidRPr="00DC7792" w:rsidTr="00DC7792">
        <w:trPr>
          <w:gridBefore w:val="1"/>
          <w:wBefore w:w="43" w:type="pct"/>
          <w:trHeight w:val="491"/>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GPS giriş, alıcı ve anten sistemleri, koordinat ve zaman sistemleri, uydu yörüngeleri, veri formatları, hata kaynakları, DGPS, TUTGA faaliyetleri</w:t>
            </w:r>
            <w:r w:rsidR="006F299E" w:rsidRPr="00DC7792">
              <w:rPr>
                <w:rFonts w:ascii="Arial" w:hAnsi="Arial" w:cs="Arial"/>
                <w:sz w:val="21"/>
                <w:szCs w:val="21"/>
              </w:rPr>
              <w:t>.</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lastRenderedPageBreak/>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231</w:t>
            </w:r>
          </w:p>
        </w:tc>
        <w:tc>
          <w:tcPr>
            <w:tcW w:w="2303" w:type="pct"/>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ARAŞTIRMA YÖNTEM ve TEKNİKLERİ 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1</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4</w:t>
            </w:r>
          </w:p>
        </w:tc>
      </w:tr>
      <w:tr w:rsidR="00851697"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 Araştırma teknikleri. Araştırmanın önemi, temel kavramları, veri toplama teknikleri. Araştırma konularının seçimi, Kaynak araştırması, Araştırma konularının rapor haline dönüştürülmesi.</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301</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TEMEL HARİTA BİLGİSİ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wBefore w:w="43" w:type="pct"/>
          <w:trHeight w:val="300"/>
        </w:trPr>
        <w:tc>
          <w:tcPr>
            <w:tcW w:w="4957" w:type="pct"/>
            <w:gridSpan w:val="14"/>
            <w:tcBorders>
              <w:top w:val="single" w:sz="4" w:space="0" w:color="auto"/>
              <w:left w:val="single" w:sz="12" w:space="0" w:color="auto"/>
              <w:bottom w:val="single" w:sz="12" w:space="0" w:color="auto"/>
              <w:right w:val="single" w:sz="12" w:space="0" w:color="auto"/>
            </w:tcBorders>
            <w:shd w:val="clear" w:color="auto" w:fill="auto"/>
            <w:noWrap/>
            <w:vAlign w:val="bottom"/>
          </w:tcPr>
          <w:p w:rsidR="00851697" w:rsidRPr="00DC7792" w:rsidRDefault="00851697" w:rsidP="00451DD9">
            <w:pPr>
              <w:spacing w:after="0" w:line="240" w:lineRule="auto"/>
              <w:jc w:val="both"/>
              <w:rPr>
                <w:rFonts w:ascii="Arial" w:hAnsi="Arial" w:cs="Arial"/>
                <w:sz w:val="21"/>
                <w:szCs w:val="21"/>
              </w:rPr>
            </w:pPr>
            <w:r w:rsidRPr="00DC7792">
              <w:rPr>
                <w:rFonts w:ascii="Arial" w:hAnsi="Arial" w:cs="Arial"/>
                <w:sz w:val="21"/>
                <w:szCs w:val="21"/>
              </w:rPr>
              <w:t>Haritanın konusu, tanımları, tarihçesi, kullanım alanları, uygulamaları mesleki elemanlar ve görevleri. Haritacılıkta kullanılan teknikler hakkında açıklayıcı bilgi.</w:t>
            </w:r>
          </w:p>
        </w:tc>
      </w:tr>
      <w:tr w:rsidR="00851697"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851697"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303</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TAPU SİCİL UYGULAMASI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851697"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851697" w:rsidRPr="00DC7792" w:rsidRDefault="0098405C"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851697"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tcPr>
          <w:p w:rsidR="00AE699B" w:rsidRPr="00DC7792" w:rsidRDefault="00851697" w:rsidP="0093205C">
            <w:pPr>
              <w:spacing w:after="0" w:line="240" w:lineRule="auto"/>
              <w:jc w:val="both"/>
              <w:rPr>
                <w:rFonts w:ascii="Arial" w:hAnsi="Arial" w:cs="Arial"/>
                <w:sz w:val="21"/>
                <w:szCs w:val="21"/>
              </w:rPr>
            </w:pPr>
            <w:r w:rsidRPr="00DC7792">
              <w:rPr>
                <w:rFonts w:ascii="Arial" w:hAnsi="Arial" w:cs="Arial"/>
                <w:sz w:val="21"/>
                <w:szCs w:val="21"/>
              </w:rPr>
              <w:t xml:space="preserve">Tapu sicil tüzüğünün incelenmesi, tapu sicilinin prensipleri ve unsurları, tapu sicilini ilgilendiren faaliyetler üzerine uygulamalar. Tapu sicili ve hüküm sonuçları, şerhler, beyanlar, haciz, iflas, iflâs anlaşması ve tapu sicili arasındaki ilişkiler. Taşınmaz mallar sınırlandırmalar tespiti ve kontrol işleri hakkında yönetmelikler. </w:t>
            </w:r>
          </w:p>
        </w:tc>
      </w:tr>
      <w:tr w:rsidR="00591468"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5E5646"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center"/>
          </w:tcPr>
          <w:p w:rsidR="005E5646" w:rsidRPr="00DC7792" w:rsidRDefault="005E5646"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 xml:space="preserve">HRPC </w:t>
            </w:r>
            <w:r w:rsidR="003C3C6A" w:rsidRPr="00DC7792">
              <w:rPr>
                <w:rFonts w:ascii="Arial" w:eastAsia="Times New Roman" w:hAnsi="Arial" w:cs="Arial"/>
                <w:color w:val="000000"/>
                <w:sz w:val="21"/>
                <w:szCs w:val="21"/>
                <w:lang w:eastAsia="tr-TR"/>
              </w:rPr>
              <w:t>287</w:t>
            </w:r>
            <w:r w:rsidRPr="00DC7792">
              <w:rPr>
                <w:rFonts w:ascii="Arial" w:eastAsia="Times New Roman" w:hAnsi="Arial" w:cs="Arial"/>
                <w:color w:val="000000"/>
                <w:sz w:val="21"/>
                <w:szCs w:val="21"/>
                <w:lang w:eastAsia="tr-TR"/>
              </w:rPr>
              <w:t xml:space="preserve"> </w:t>
            </w:r>
          </w:p>
        </w:tc>
        <w:tc>
          <w:tcPr>
            <w:tcW w:w="2303" w:type="pct"/>
            <w:tcBorders>
              <w:top w:val="single" w:sz="4" w:space="0" w:color="auto"/>
              <w:left w:val="nil"/>
              <w:bottom w:val="single" w:sz="12" w:space="0" w:color="auto"/>
              <w:right w:val="single" w:sz="4" w:space="0" w:color="auto"/>
            </w:tcBorders>
            <w:shd w:val="clear" w:color="auto" w:fill="auto"/>
            <w:noWrap/>
            <w:vAlign w:val="center"/>
          </w:tcPr>
          <w:p w:rsidR="005E5646" w:rsidRPr="00DC7792" w:rsidRDefault="005E5646" w:rsidP="0093205C">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KARTOGRAFYA</w:t>
            </w:r>
          </w:p>
        </w:tc>
        <w:tc>
          <w:tcPr>
            <w:tcW w:w="407" w:type="pct"/>
            <w:gridSpan w:val="3"/>
            <w:tcBorders>
              <w:top w:val="single" w:sz="4" w:space="0" w:color="auto"/>
              <w:left w:val="nil"/>
              <w:bottom w:val="single" w:sz="12" w:space="0" w:color="auto"/>
              <w:right w:val="single" w:sz="4" w:space="0" w:color="auto"/>
            </w:tcBorders>
            <w:shd w:val="clear" w:color="auto" w:fill="auto"/>
            <w:noWrap/>
            <w:vAlign w:val="center"/>
          </w:tcPr>
          <w:p w:rsidR="005E5646" w:rsidRPr="00DC7792" w:rsidRDefault="005E5646"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19" w:type="pct"/>
            <w:gridSpan w:val="2"/>
            <w:tcBorders>
              <w:top w:val="single" w:sz="4" w:space="0" w:color="auto"/>
              <w:left w:val="nil"/>
              <w:bottom w:val="single" w:sz="12" w:space="0" w:color="auto"/>
              <w:right w:val="single" w:sz="4" w:space="0" w:color="auto"/>
            </w:tcBorders>
            <w:shd w:val="clear" w:color="auto" w:fill="auto"/>
            <w:noWrap/>
            <w:vAlign w:val="center"/>
          </w:tcPr>
          <w:p w:rsidR="005E5646" w:rsidRPr="00DC7792" w:rsidRDefault="005E5646"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center"/>
          </w:tcPr>
          <w:p w:rsidR="005E5646" w:rsidRPr="00DC7792" w:rsidRDefault="005E5646"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center"/>
          </w:tcPr>
          <w:p w:rsidR="005E5646" w:rsidRPr="00DC7792" w:rsidRDefault="005E5646" w:rsidP="00451DD9">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3</w:t>
            </w:r>
          </w:p>
        </w:tc>
      </w:tr>
      <w:tr w:rsidR="00591468"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tcPr>
          <w:p w:rsidR="00591468" w:rsidRPr="00DC7792" w:rsidRDefault="005E5646" w:rsidP="0093205C">
            <w:pPr>
              <w:spacing w:after="0" w:line="240" w:lineRule="auto"/>
              <w:jc w:val="both"/>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Temel kavram ve tanımlar, kartografyanın tarihçesi, Yerküre ve koordinat sistemi, Projeksiyonlar ve genel özellikleri, harita yapım teknikleri.</w:t>
            </w:r>
          </w:p>
        </w:tc>
      </w:tr>
      <w:tr w:rsidR="00591468"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451DD9"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451DD9" w:rsidRPr="00DC7792" w:rsidRDefault="00451DD9" w:rsidP="0093205C">
            <w:pPr>
              <w:spacing w:after="0" w:line="240" w:lineRule="auto"/>
              <w:jc w:val="center"/>
              <w:rPr>
                <w:rFonts w:ascii="Arial" w:eastAsia="Times New Roman" w:hAnsi="Arial" w:cs="Arial"/>
                <w:sz w:val="21"/>
                <w:szCs w:val="21"/>
                <w:lang w:eastAsia="tr-TR"/>
              </w:rPr>
            </w:pPr>
            <w:r w:rsidRPr="00DC7792">
              <w:rPr>
                <w:rFonts w:ascii="Arial" w:eastAsia="Times New Roman" w:hAnsi="Arial" w:cs="Arial"/>
                <w:sz w:val="21"/>
                <w:szCs w:val="21"/>
                <w:lang w:eastAsia="tr-TR"/>
              </w:rPr>
              <w:t xml:space="preserve">HRPC </w:t>
            </w:r>
            <w:r w:rsidR="0093205C" w:rsidRPr="00DC7792">
              <w:rPr>
                <w:rFonts w:ascii="Arial" w:eastAsia="Times New Roman" w:hAnsi="Arial" w:cs="Arial"/>
                <w:sz w:val="21"/>
                <w:szCs w:val="21"/>
                <w:lang w:eastAsia="tr-TR"/>
              </w:rPr>
              <w:t>289</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451DD9" w:rsidRPr="00DC7792" w:rsidRDefault="00451DD9" w:rsidP="00451DD9">
            <w:pPr>
              <w:spacing w:after="0" w:line="240" w:lineRule="auto"/>
              <w:rPr>
                <w:rFonts w:ascii="Arial" w:eastAsia="Times New Roman" w:hAnsi="Arial" w:cs="Arial"/>
                <w:bCs/>
                <w:sz w:val="21"/>
                <w:szCs w:val="21"/>
                <w:lang w:eastAsia="tr-TR"/>
              </w:rPr>
            </w:pPr>
            <w:r w:rsidRPr="00DC7792">
              <w:rPr>
                <w:rFonts w:ascii="Arial" w:eastAsia="Times New Roman" w:hAnsi="Arial" w:cs="Arial"/>
                <w:bCs/>
                <w:sz w:val="21"/>
                <w:szCs w:val="21"/>
                <w:lang w:eastAsia="tr-TR"/>
              </w:rPr>
              <w:t> MESLEK ETİĞİ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451DD9" w:rsidRPr="00DC7792" w:rsidRDefault="00451DD9" w:rsidP="00451DD9">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451DD9" w:rsidRPr="00DC7792" w:rsidRDefault="00451DD9" w:rsidP="00451DD9">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451DD9" w:rsidRPr="00DC7792" w:rsidRDefault="00451DD9" w:rsidP="00451DD9">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451DD9" w:rsidRPr="00DC7792" w:rsidRDefault="00451DD9" w:rsidP="00451DD9">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r>
      <w:tr w:rsidR="00591468"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tcPr>
          <w:p w:rsidR="00591468" w:rsidRPr="00DC7792" w:rsidRDefault="0093205C" w:rsidP="0093205C">
            <w:pPr>
              <w:spacing w:after="0" w:line="240" w:lineRule="auto"/>
              <w:jc w:val="both"/>
              <w:rPr>
                <w:rFonts w:ascii="Arial" w:eastAsia="Times New Roman" w:hAnsi="Arial" w:cs="Arial"/>
                <w:bCs/>
                <w:color w:val="000000"/>
                <w:sz w:val="21"/>
                <w:szCs w:val="21"/>
                <w:lang w:eastAsia="tr-TR"/>
              </w:rPr>
            </w:pPr>
            <w:r w:rsidRPr="00DC7792">
              <w:rPr>
                <w:rFonts w:ascii="Arial" w:hAnsi="Arial" w:cs="Arial"/>
                <w:sz w:val="21"/>
                <w:szCs w:val="21"/>
              </w:rPr>
              <w:t>Etik ve ahlak kavramları, etik sistemleri, ahlakın oluşumunda rol oynayan faktörler, Meslek etiği, Mesleki yozlaşma ve meslek hayatında etik dışı davranışların sonuçları ve Sosyal sorumluluk kavramı.</w:t>
            </w:r>
          </w:p>
        </w:tc>
      </w:tr>
      <w:tr w:rsidR="00591468"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93205C"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HRPC 291</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rPr>
                <w:rFonts w:ascii="Arial" w:eastAsia="Times New Roman" w:hAnsi="Arial" w:cs="Arial"/>
                <w:bCs/>
                <w:sz w:val="21"/>
                <w:szCs w:val="21"/>
                <w:lang w:eastAsia="tr-TR"/>
              </w:rPr>
            </w:pPr>
            <w:r w:rsidRPr="00DC7792">
              <w:rPr>
                <w:rFonts w:ascii="Arial" w:eastAsia="Times New Roman" w:hAnsi="Arial" w:cs="Arial"/>
                <w:bCs/>
                <w:sz w:val="21"/>
                <w:szCs w:val="21"/>
                <w:lang w:eastAsia="tr-TR"/>
              </w:rPr>
              <w:t>GİRİŞİMCİLİK</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r>
      <w:tr w:rsidR="00591468" w:rsidRPr="00DC7792" w:rsidTr="00DC7792">
        <w:trPr>
          <w:gridBefore w:val="1"/>
          <w:wBefore w:w="43" w:type="pct"/>
          <w:trHeight w:val="300"/>
        </w:trPr>
        <w:tc>
          <w:tcPr>
            <w:tcW w:w="4957" w:type="pct"/>
            <w:gridSpan w:val="14"/>
            <w:vMerge w:val="restart"/>
            <w:tcBorders>
              <w:top w:val="single" w:sz="12" w:space="0" w:color="auto"/>
              <w:left w:val="single" w:sz="12" w:space="0" w:color="auto"/>
              <w:bottom w:val="single" w:sz="4" w:space="0" w:color="auto"/>
              <w:right w:val="single" w:sz="12" w:space="0" w:color="auto"/>
            </w:tcBorders>
            <w:shd w:val="clear" w:color="auto" w:fill="auto"/>
            <w:noWrap/>
          </w:tcPr>
          <w:p w:rsidR="00591468" w:rsidRPr="00DC7792" w:rsidRDefault="0093205C" w:rsidP="0093205C">
            <w:pPr>
              <w:spacing w:after="0" w:line="240" w:lineRule="auto"/>
              <w:jc w:val="both"/>
              <w:rPr>
                <w:rFonts w:ascii="Arial" w:eastAsia="Times New Roman" w:hAnsi="Arial" w:cs="Arial"/>
                <w:bCs/>
                <w:color w:val="000000"/>
                <w:sz w:val="21"/>
                <w:szCs w:val="21"/>
                <w:lang w:eastAsia="tr-TR"/>
              </w:rPr>
            </w:pPr>
            <w:r w:rsidRPr="00DC7792">
              <w:rPr>
                <w:rFonts w:ascii="Arial" w:hAnsi="Arial" w:cs="Arial"/>
                <w:sz w:val="21"/>
                <w:szCs w:val="21"/>
              </w:rPr>
              <w:t>Bu derste girişimcilikle ilgili temel kavramlar, bir iş fikri bulabilme amacıyla yaratıcılık, yenilikçi düşünme, iş fikrinin hayata geçirilebilmesi için ise proje bazlı düşünme, planlama yapabilme, bir işi örgütleyebilme, bir iş kurmanın yasal çerçevesi hakkında teorik ve pratik bilgiler verilmektedir.</w:t>
            </w:r>
          </w:p>
        </w:tc>
      </w:tr>
      <w:tr w:rsidR="00591468" w:rsidRPr="00DC7792" w:rsidTr="00DC7792">
        <w:trPr>
          <w:gridBefore w:val="1"/>
          <w:wBefore w:w="43" w:type="pct"/>
          <w:trHeight w:val="450"/>
        </w:trPr>
        <w:tc>
          <w:tcPr>
            <w:tcW w:w="4957" w:type="pct"/>
            <w:gridSpan w:val="14"/>
            <w:vMerge/>
            <w:tcBorders>
              <w:top w:val="single" w:sz="4" w:space="0" w:color="auto"/>
              <w:left w:val="single" w:sz="12" w:space="0" w:color="auto"/>
              <w:bottom w:val="single" w:sz="4" w:space="0" w:color="auto"/>
              <w:right w:val="single" w:sz="12" w:space="0" w:color="auto"/>
            </w:tcBorders>
            <w:vAlign w:val="center"/>
          </w:tcPr>
          <w:p w:rsidR="00591468" w:rsidRPr="00DC7792" w:rsidRDefault="00591468" w:rsidP="00451DD9">
            <w:pPr>
              <w:spacing w:after="0" w:line="240" w:lineRule="auto"/>
              <w:rPr>
                <w:rFonts w:ascii="Arial" w:eastAsia="Times New Roman" w:hAnsi="Arial" w:cs="Arial"/>
                <w:color w:val="000000"/>
                <w:sz w:val="21"/>
                <w:szCs w:val="21"/>
                <w:lang w:eastAsia="tr-TR"/>
              </w:rPr>
            </w:pPr>
          </w:p>
        </w:tc>
      </w:tr>
      <w:tr w:rsidR="00591468"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93205C"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293</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rPr>
                <w:rFonts w:ascii="Arial" w:eastAsia="Times New Roman" w:hAnsi="Arial" w:cs="Arial"/>
                <w:bCs/>
                <w:sz w:val="21"/>
                <w:szCs w:val="21"/>
                <w:lang w:eastAsia="tr-TR"/>
              </w:rPr>
            </w:pPr>
            <w:r w:rsidRPr="00DC7792">
              <w:rPr>
                <w:rFonts w:ascii="Arial" w:eastAsia="Times New Roman" w:hAnsi="Arial" w:cs="Arial"/>
                <w:sz w:val="21"/>
                <w:szCs w:val="21"/>
                <w:lang w:eastAsia="tr-TR"/>
              </w:rPr>
              <w:t>İŞLETME YÖNETİMİ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bCs/>
                <w:sz w:val="21"/>
                <w:szCs w:val="21"/>
                <w:lang w:eastAsia="tr-TR"/>
              </w:rPr>
            </w:pPr>
            <w:r w:rsidRPr="00DC7792">
              <w:rPr>
                <w:rFonts w:ascii="Arial" w:eastAsia="Times New Roman" w:hAnsi="Arial" w:cs="Arial"/>
                <w:bCs/>
                <w:sz w:val="21"/>
                <w:szCs w:val="21"/>
                <w:lang w:eastAsia="tr-TR"/>
              </w:rPr>
              <w:t>2</w:t>
            </w:r>
          </w:p>
        </w:tc>
      </w:tr>
      <w:tr w:rsidR="00591468"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tcPr>
          <w:p w:rsidR="00591468" w:rsidRPr="00DC7792" w:rsidRDefault="0093205C" w:rsidP="0093205C">
            <w:pPr>
              <w:spacing w:after="0" w:line="240" w:lineRule="auto"/>
              <w:jc w:val="both"/>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İşletme ve yönetimin temel kavramları, amaçları ve çevre ile ilişkileri, işletmelerin sınıflandırılması, işletmenin kuruluş çalışmaları, büyüklüğü ve kapasitesi, işletme fonksiyonları, organizasyonların işleyişi</w:t>
            </w:r>
          </w:p>
        </w:tc>
      </w:tr>
      <w:tr w:rsidR="00591468" w:rsidRPr="00DC7792" w:rsidTr="00DC7792">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DERS ADI (SEÇMELİ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591468" w:rsidRPr="00DC7792" w:rsidRDefault="00591468" w:rsidP="00451DD9">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AKTS</w:t>
            </w:r>
          </w:p>
        </w:tc>
      </w:tr>
      <w:tr w:rsidR="0093205C" w:rsidRPr="00DC7792" w:rsidTr="00DC7792">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HRPC 295</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DC7792">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İLK YARDIM</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93205C" w:rsidRPr="00DC7792" w:rsidRDefault="0093205C" w:rsidP="0093205C">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2</w:t>
            </w:r>
          </w:p>
        </w:tc>
      </w:tr>
      <w:tr w:rsidR="00591468" w:rsidRPr="00DC7792" w:rsidTr="00DC7792">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tcPr>
          <w:p w:rsidR="00591468" w:rsidRPr="00DC7792" w:rsidRDefault="0093205C" w:rsidP="00451DD9">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İlk yardımın temel ilkeleri, temel yaşam desteği, yaralanmalarda ilk yardım, kırık, çıkık ve burkulmalarda ilk yardım, diğer acil durumlarda ilk yardım, hasta veya yaralıları taşıma.</w:t>
            </w:r>
          </w:p>
        </w:tc>
      </w:tr>
      <w:tr w:rsidR="00B42CAE" w:rsidRPr="00DC7792" w:rsidTr="00C96797">
        <w:trPr>
          <w:gridBefore w:val="1"/>
          <w:wBefore w:w="43" w:type="pct"/>
          <w:trHeight w:val="300"/>
        </w:trPr>
        <w:tc>
          <w:tcPr>
            <w:tcW w:w="818" w:type="pct"/>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B42CAE" w:rsidRPr="00A37BE2" w:rsidRDefault="00B42CAE" w:rsidP="00B42CAE">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KODU</w:t>
            </w:r>
          </w:p>
        </w:tc>
        <w:tc>
          <w:tcPr>
            <w:tcW w:w="2303" w:type="pct"/>
            <w:tcBorders>
              <w:top w:val="single" w:sz="12" w:space="0" w:color="auto"/>
              <w:left w:val="nil"/>
              <w:bottom w:val="single" w:sz="4" w:space="0" w:color="auto"/>
              <w:right w:val="single" w:sz="4" w:space="0" w:color="auto"/>
            </w:tcBorders>
            <w:shd w:val="clear" w:color="auto" w:fill="auto"/>
            <w:noWrap/>
            <w:vAlign w:val="bottom"/>
          </w:tcPr>
          <w:p w:rsidR="00B42CAE" w:rsidRPr="00A37BE2" w:rsidRDefault="00B42CAE" w:rsidP="00B42CAE">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ADI</w:t>
            </w:r>
            <w:r>
              <w:rPr>
                <w:rFonts w:ascii="Arial" w:eastAsia="Times New Roman" w:hAnsi="Arial" w:cs="Arial"/>
                <w:bCs/>
                <w:sz w:val="20"/>
                <w:szCs w:val="20"/>
              </w:rPr>
              <w:t xml:space="preserve"> </w:t>
            </w:r>
            <w:r w:rsidRPr="00DC7792">
              <w:rPr>
                <w:rFonts w:ascii="Arial" w:eastAsia="Times New Roman" w:hAnsi="Arial" w:cs="Arial"/>
                <w:bCs/>
                <w:color w:val="000000"/>
                <w:sz w:val="21"/>
                <w:szCs w:val="21"/>
                <w:lang w:eastAsia="tr-TR"/>
              </w:rPr>
              <w:t>(SEÇMELİ DERS)</w:t>
            </w:r>
          </w:p>
        </w:tc>
        <w:tc>
          <w:tcPr>
            <w:tcW w:w="407" w:type="pct"/>
            <w:gridSpan w:val="3"/>
            <w:tcBorders>
              <w:top w:val="single" w:sz="12" w:space="0" w:color="auto"/>
              <w:left w:val="nil"/>
              <w:bottom w:val="single" w:sz="4"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TEO.</w:t>
            </w:r>
          </w:p>
        </w:tc>
        <w:tc>
          <w:tcPr>
            <w:tcW w:w="419" w:type="pct"/>
            <w:gridSpan w:val="2"/>
            <w:tcBorders>
              <w:top w:val="single" w:sz="12" w:space="0" w:color="auto"/>
              <w:left w:val="nil"/>
              <w:bottom w:val="single" w:sz="4"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UYG.</w:t>
            </w:r>
          </w:p>
        </w:tc>
        <w:tc>
          <w:tcPr>
            <w:tcW w:w="573" w:type="pct"/>
            <w:gridSpan w:val="2"/>
            <w:tcBorders>
              <w:top w:val="single" w:sz="12" w:space="0" w:color="auto"/>
              <w:left w:val="nil"/>
              <w:bottom w:val="single" w:sz="4"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D.SAATİ</w:t>
            </w:r>
          </w:p>
        </w:tc>
        <w:tc>
          <w:tcPr>
            <w:tcW w:w="437" w:type="pct"/>
            <w:gridSpan w:val="3"/>
            <w:tcBorders>
              <w:top w:val="single" w:sz="12" w:space="0" w:color="auto"/>
              <w:left w:val="nil"/>
              <w:bottom w:val="single" w:sz="4" w:space="0" w:color="auto"/>
              <w:right w:val="single" w:sz="12"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AKTS</w:t>
            </w:r>
          </w:p>
        </w:tc>
      </w:tr>
      <w:tr w:rsidR="00B42CAE" w:rsidRPr="00DC7792" w:rsidTr="00C96797">
        <w:trPr>
          <w:gridBefore w:val="1"/>
          <w:wBefore w:w="43" w:type="pct"/>
          <w:trHeight w:val="300"/>
        </w:trPr>
        <w:tc>
          <w:tcPr>
            <w:tcW w:w="818" w:type="pct"/>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B42CAE" w:rsidRPr="00B42CAE" w:rsidRDefault="00B42CAE" w:rsidP="00B42CAE">
            <w:pPr>
              <w:spacing w:after="0" w:line="240" w:lineRule="auto"/>
              <w:jc w:val="center"/>
              <w:rPr>
                <w:rFonts w:ascii="Arial" w:eastAsia="Times New Roman" w:hAnsi="Arial" w:cs="Arial"/>
                <w:b/>
                <w:bCs/>
                <w:sz w:val="20"/>
                <w:szCs w:val="20"/>
              </w:rPr>
            </w:pPr>
            <w:r w:rsidRPr="00B42CAE">
              <w:rPr>
                <w:rFonts w:ascii="Arial" w:eastAsia="Times New Roman" w:hAnsi="Arial" w:cs="Arial"/>
                <w:b/>
                <w:color w:val="000000"/>
                <w:sz w:val="21"/>
                <w:szCs w:val="21"/>
                <w:lang w:eastAsia="tr-TR"/>
              </w:rPr>
              <w:t>HRPC 297</w:t>
            </w:r>
          </w:p>
        </w:tc>
        <w:tc>
          <w:tcPr>
            <w:tcW w:w="2303" w:type="pct"/>
            <w:tcBorders>
              <w:top w:val="single" w:sz="4" w:space="0" w:color="auto"/>
              <w:left w:val="nil"/>
              <w:bottom w:val="single" w:sz="12" w:space="0" w:color="auto"/>
              <w:right w:val="single" w:sz="4" w:space="0" w:color="auto"/>
            </w:tcBorders>
            <w:shd w:val="clear" w:color="auto" w:fill="auto"/>
            <w:noWrap/>
            <w:vAlign w:val="bottom"/>
          </w:tcPr>
          <w:p w:rsidR="00B42CAE" w:rsidRPr="0095532D" w:rsidRDefault="00B42CAE" w:rsidP="00B42CAE">
            <w:pPr>
              <w:spacing w:after="0" w:line="240" w:lineRule="auto"/>
              <w:rPr>
                <w:rFonts w:ascii="Arial" w:eastAsia="Times New Roman" w:hAnsi="Arial" w:cs="Arial"/>
                <w:b/>
                <w:bCs/>
                <w:sz w:val="20"/>
                <w:szCs w:val="20"/>
              </w:rPr>
            </w:pPr>
            <w:r w:rsidRPr="0095532D">
              <w:rPr>
                <w:rFonts w:ascii="Arial" w:eastAsia="Times New Roman" w:hAnsi="Arial" w:cs="Arial"/>
                <w:b/>
                <w:bCs/>
                <w:sz w:val="20"/>
                <w:szCs w:val="20"/>
                <w:highlight w:val="lightGray"/>
              </w:rPr>
              <w:t>GÖNÜLLÜLÜK ÇALIŞMALARI</w:t>
            </w:r>
          </w:p>
        </w:tc>
        <w:tc>
          <w:tcPr>
            <w:tcW w:w="407" w:type="pct"/>
            <w:gridSpan w:val="3"/>
            <w:tcBorders>
              <w:top w:val="single" w:sz="4" w:space="0" w:color="auto"/>
              <w:left w:val="nil"/>
              <w:bottom w:val="single" w:sz="12"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w:t>
            </w:r>
          </w:p>
        </w:tc>
        <w:tc>
          <w:tcPr>
            <w:tcW w:w="419" w:type="pct"/>
            <w:gridSpan w:val="2"/>
            <w:tcBorders>
              <w:top w:val="single" w:sz="4" w:space="0" w:color="auto"/>
              <w:left w:val="nil"/>
              <w:bottom w:val="single" w:sz="12"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w:t>
            </w:r>
          </w:p>
        </w:tc>
        <w:tc>
          <w:tcPr>
            <w:tcW w:w="573" w:type="pct"/>
            <w:gridSpan w:val="2"/>
            <w:tcBorders>
              <w:top w:val="single" w:sz="4" w:space="0" w:color="auto"/>
              <w:left w:val="nil"/>
              <w:bottom w:val="single" w:sz="12"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w:t>
            </w:r>
          </w:p>
        </w:tc>
        <w:tc>
          <w:tcPr>
            <w:tcW w:w="437" w:type="pct"/>
            <w:gridSpan w:val="3"/>
            <w:tcBorders>
              <w:top w:val="single" w:sz="4" w:space="0" w:color="auto"/>
              <w:left w:val="nil"/>
              <w:bottom w:val="single" w:sz="12" w:space="0" w:color="auto"/>
              <w:right w:val="single" w:sz="12"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w:t>
            </w:r>
          </w:p>
        </w:tc>
      </w:tr>
      <w:tr w:rsidR="00B42CAE" w:rsidRPr="00DC7792" w:rsidTr="0014211E">
        <w:trPr>
          <w:gridBefore w:val="1"/>
          <w:wBefore w:w="43" w:type="pct"/>
          <w:trHeight w:val="300"/>
        </w:trPr>
        <w:tc>
          <w:tcPr>
            <w:tcW w:w="4957" w:type="pct"/>
            <w:gridSpan w:val="14"/>
            <w:tcBorders>
              <w:top w:val="single" w:sz="12" w:space="0" w:color="auto"/>
              <w:left w:val="single" w:sz="12" w:space="0" w:color="auto"/>
              <w:bottom w:val="single" w:sz="4" w:space="0" w:color="auto"/>
              <w:right w:val="single" w:sz="12" w:space="0" w:color="auto"/>
            </w:tcBorders>
            <w:shd w:val="clear" w:color="auto" w:fill="auto"/>
            <w:noWrap/>
            <w:vAlign w:val="bottom"/>
          </w:tcPr>
          <w:p w:rsidR="00B42CAE" w:rsidRPr="00A7289A" w:rsidRDefault="00B42CAE" w:rsidP="00B42CAE">
            <w:pPr>
              <w:spacing w:after="0" w:line="240" w:lineRule="auto"/>
              <w:jc w:val="both"/>
              <w:rPr>
                <w:rFonts w:asciiTheme="majorBidi" w:eastAsia="Times New Roman" w:hAnsiTheme="majorBidi" w:cstheme="majorBidi"/>
                <w:sz w:val="20"/>
                <w:szCs w:val="20"/>
              </w:rPr>
            </w:pPr>
            <w:r w:rsidRPr="00B42CAE">
              <w:rPr>
                <w:rFonts w:ascii="Arial" w:eastAsia="Times New Roman" w:hAnsi="Arial" w:cs="Arial"/>
                <w:bCs/>
                <w:color w:val="000000"/>
                <w:sz w:val="21"/>
                <w:szCs w:val="21"/>
                <w:lang w:eastAsia="tr-TR"/>
              </w:rPr>
              <w:t>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tc>
      </w:tr>
    </w:tbl>
    <w:p w:rsidR="00591468" w:rsidRDefault="00591468"/>
    <w:p w:rsidR="00591468" w:rsidRDefault="00591468"/>
    <w:p w:rsidR="00591468" w:rsidRDefault="00591468"/>
    <w:p w:rsidR="00591468" w:rsidRDefault="00591468"/>
    <w:p w:rsidR="00591468" w:rsidRDefault="00591468"/>
    <w:p w:rsidR="009C4259" w:rsidRDefault="009C4259"/>
    <w:p w:rsidR="009C4259" w:rsidRDefault="009C4259"/>
    <w:tbl>
      <w:tblPr>
        <w:tblW w:w="0" w:type="auto"/>
        <w:tblCellMar>
          <w:left w:w="70" w:type="dxa"/>
          <w:right w:w="70" w:type="dxa"/>
        </w:tblCellMar>
        <w:tblLook w:val="04A0" w:firstRow="1" w:lastRow="0" w:firstColumn="1" w:lastColumn="0" w:noHBand="0" w:noVBand="1"/>
      </w:tblPr>
      <w:tblGrid>
        <w:gridCol w:w="1678"/>
        <w:gridCol w:w="5099"/>
        <w:gridCol w:w="811"/>
        <w:gridCol w:w="837"/>
        <w:gridCol w:w="1185"/>
        <w:gridCol w:w="878"/>
      </w:tblGrid>
      <w:tr w:rsidR="00B16612" w:rsidRPr="00BE534F" w:rsidTr="00CD5EAA">
        <w:trPr>
          <w:trHeight w:val="300"/>
        </w:trPr>
        <w:tc>
          <w:tcPr>
            <w:tcW w:w="0" w:type="auto"/>
            <w:gridSpan w:val="6"/>
            <w:tcBorders>
              <w:bottom w:val="single" w:sz="12" w:space="0" w:color="auto"/>
            </w:tcBorders>
            <w:shd w:val="clear" w:color="auto" w:fill="auto"/>
            <w:noWrap/>
            <w:vAlign w:val="bottom"/>
          </w:tcPr>
          <w:p w:rsidR="00B16612" w:rsidRPr="00BE534F" w:rsidRDefault="00B16612" w:rsidP="00591468">
            <w:pPr>
              <w:spacing w:after="0" w:line="240" w:lineRule="auto"/>
              <w:jc w:val="center"/>
              <w:rPr>
                <w:rFonts w:ascii="Arial" w:eastAsia="Times New Roman" w:hAnsi="Arial" w:cs="Arial"/>
                <w:bCs/>
                <w:color w:val="000000"/>
                <w:lang w:eastAsia="tr-TR"/>
              </w:rPr>
            </w:pPr>
            <w:r>
              <w:rPr>
                <w:rFonts w:ascii="Arial" w:eastAsia="Times New Roman" w:hAnsi="Arial" w:cs="Arial"/>
                <w:b/>
                <w:bCs/>
                <w:color w:val="000000"/>
                <w:sz w:val="21"/>
                <w:szCs w:val="21"/>
                <w:lang w:eastAsia="tr-TR"/>
              </w:rPr>
              <w:lastRenderedPageBreak/>
              <w:t>IV</w:t>
            </w:r>
            <w:r w:rsidRPr="00DC7792">
              <w:rPr>
                <w:rFonts w:ascii="Arial" w:eastAsia="Times New Roman" w:hAnsi="Arial" w:cs="Arial"/>
                <w:b/>
                <w:bCs/>
                <w:color w:val="000000"/>
                <w:sz w:val="21"/>
                <w:szCs w:val="21"/>
                <w:lang w:eastAsia="tr-TR"/>
              </w:rPr>
              <w:t>. YARIYIL</w:t>
            </w:r>
          </w:p>
        </w:tc>
      </w:tr>
      <w:tr w:rsidR="00851697" w:rsidRPr="00BE534F" w:rsidTr="00B16612">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202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ÖLÇME BİLGİSİ - IV</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6</w:t>
            </w:r>
          </w:p>
        </w:tc>
      </w:tr>
      <w:tr w:rsidR="00851697" w:rsidRPr="00E46557" w:rsidTr="00591468">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Projeksiyon sistemlerinin tanıtılması. Gauss-Kr</w:t>
            </w:r>
            <w:r w:rsidR="00DA6E34">
              <w:rPr>
                <w:rFonts w:ascii="Arial" w:hAnsi="Arial" w:cs="Arial"/>
              </w:rPr>
              <w:t>ü</w:t>
            </w:r>
            <w:r w:rsidRPr="00BE534F">
              <w:rPr>
                <w:rFonts w:ascii="Arial" w:hAnsi="Arial" w:cs="Arial"/>
              </w:rPr>
              <w:t>ger projeksiyon koordinat dönüşümleri, trigonometrik ve barometrik yükseklik tay</w:t>
            </w:r>
            <w:r w:rsidR="00DA6E34">
              <w:rPr>
                <w:rFonts w:ascii="Arial" w:hAnsi="Arial" w:cs="Arial"/>
              </w:rPr>
              <w:t>ini</w:t>
            </w:r>
            <w:r w:rsidRPr="00BE534F">
              <w:rPr>
                <w:rFonts w:ascii="Arial" w:hAnsi="Arial" w:cs="Arial"/>
              </w:rPr>
              <w:t>, hidrografik ölçmeler, kaybolan nirengilerin bulunması, birbirini görmeyen nirengilere kule kurulması,</w:t>
            </w:r>
            <w:r w:rsidR="00DA6E34">
              <w:rPr>
                <w:rFonts w:ascii="Arial" w:hAnsi="Arial" w:cs="Arial"/>
              </w:rPr>
              <w:t xml:space="preserve"> </w:t>
            </w:r>
            <w:r w:rsidRPr="00BE534F">
              <w:rPr>
                <w:rFonts w:ascii="Arial" w:hAnsi="Arial" w:cs="Arial"/>
              </w:rPr>
              <w:t>ölçülerin dengelenmesi madencilik ölçmeleri hakkında genel bilgi.</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HRPC 204</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İMAR PLANI VE UYGULAMASI - II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r>
      <w:tr w:rsidR="00851697" w:rsidRPr="00E46557" w:rsidTr="00B16612">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9C4259">
            <w:pPr>
              <w:spacing w:after="0" w:line="240" w:lineRule="auto"/>
              <w:jc w:val="both"/>
              <w:rPr>
                <w:rFonts w:ascii="Arial" w:hAnsi="Arial" w:cs="Arial"/>
              </w:rPr>
            </w:pPr>
            <w:r>
              <w:rPr>
                <w:rFonts w:ascii="Arial" w:hAnsi="Arial" w:cs="Arial"/>
              </w:rPr>
              <w:t>İ</w:t>
            </w:r>
            <w:r w:rsidRPr="00BE534F">
              <w:rPr>
                <w:rFonts w:ascii="Arial" w:hAnsi="Arial" w:cs="Arial"/>
              </w:rPr>
              <w:t>mar kanununun 18. maddesi uyarınca ya</w:t>
            </w:r>
            <w:r>
              <w:rPr>
                <w:rFonts w:ascii="Arial" w:hAnsi="Arial" w:cs="Arial"/>
              </w:rPr>
              <w:t>pılan arsa ve arazi düzenlemesi,</w:t>
            </w:r>
            <w:r w:rsidRPr="00BE534F">
              <w:rPr>
                <w:rFonts w:ascii="Arial" w:hAnsi="Arial" w:cs="Arial"/>
              </w:rPr>
              <w:t xml:space="preserve"> </w:t>
            </w:r>
            <w:r>
              <w:rPr>
                <w:rFonts w:ascii="Arial" w:hAnsi="Arial" w:cs="Arial"/>
              </w:rPr>
              <w:t>kamulaştırma.</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206</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KADASTRO TEKNİĞİ - II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E46557" w:rsidTr="00591468">
        <w:trPr>
          <w:trHeight w:val="509"/>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9C4259">
            <w:pPr>
              <w:spacing w:after="0" w:line="240" w:lineRule="auto"/>
              <w:jc w:val="both"/>
              <w:rPr>
                <w:rFonts w:ascii="Arial" w:hAnsi="Arial" w:cs="Arial"/>
              </w:rPr>
            </w:pPr>
            <w:r w:rsidRPr="00BE534F">
              <w:rPr>
                <w:rFonts w:ascii="Arial" w:hAnsi="Arial" w:cs="Arial"/>
              </w:rPr>
              <w:t>Kadastro yüzölçümü hesapları, kadastro kontrol işlemleri, kadastro çalışmaların kesinleştirilmesi, kadastroda yapılan değişiklikler, kadastronun yenilenmesi, kadastro arşiv işlemleri, sayısal kadastro ilkeleri, orman kadastrosunun yapılış ilkeleri, ülke pafta bölümleme sistemi</w:t>
            </w:r>
            <w:r>
              <w:rPr>
                <w:rFonts w:ascii="Arial" w:hAnsi="Arial" w:cs="Arial"/>
              </w:rPr>
              <w:t>.</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208</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FOTOGRAMETRİ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E46557" w:rsidTr="00591468">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 xml:space="preserve">Tanımlar ve kavramlar, fotogrametrenin uygulama alanları, fotogrametrenin temelleri hava </w:t>
            </w:r>
            <w:r w:rsidRPr="00E46557">
              <w:rPr>
                <w:rFonts w:ascii="Arial" w:hAnsi="Arial" w:cs="Arial"/>
              </w:rPr>
              <w:t>fotoğraflarının</w:t>
            </w:r>
            <w:r w:rsidRPr="00BE534F">
              <w:rPr>
                <w:rFonts w:ascii="Arial" w:hAnsi="Arial" w:cs="Arial"/>
              </w:rPr>
              <w:t xml:space="preserve"> çekimi, tek ve çift değerlenmesi, fotogrametrik harita üretiminde arazi çalışmaları, yersel fotogrametri kavramı. Hava fotogrametrisi, ortofoto ve fotogrametrik yöntemlerle doğruluk. </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222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HARİTA UYGULAMA</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E46557" w:rsidTr="00B16612">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Seçilen bir arazi üzerinde teknik yönetmelik hükümlerine uygun olarak hali hazır harita yapımı uygulaması.</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224</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MESLEKİ YAZILIMLAR II </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E46557" w:rsidTr="00591468">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0B2017" w:rsidRPr="00E46557" w:rsidRDefault="00851697" w:rsidP="009C4259">
            <w:pPr>
              <w:spacing w:after="0" w:line="240" w:lineRule="auto"/>
              <w:jc w:val="both"/>
              <w:rPr>
                <w:rFonts w:ascii="Arial" w:hAnsi="Arial" w:cs="Arial"/>
              </w:rPr>
            </w:pPr>
            <w:r w:rsidRPr="00BE534F">
              <w:rPr>
                <w:rFonts w:ascii="Arial" w:hAnsi="Arial" w:cs="Arial"/>
              </w:rPr>
              <w:t>3D çizim, eş yükselti eğrilerinin çizimi, Haritacılıkta kullanılan paket programlarla örnek uygulamaların yapılması, yazılımların karşılaştırılması, Veri aktarımı ve verilerin dönüşümü.</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226</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MODERN ÖLÇME TEKNİKLERİ II   </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r>
      <w:tr w:rsidR="00851697" w:rsidRPr="00E46557" w:rsidTr="00591468">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Deformasyon ölçmeleri, yol ve su-kanal projeleri, bina ve fabrika ölçümleri, maden ölçmeleri gibi özel teknik ve donanım gerektiren ölçümler</w:t>
            </w:r>
          </w:p>
        </w:tc>
      </w:tr>
      <w:tr w:rsidR="00851697" w:rsidRPr="000A1B04"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HRPC 228</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 COĞRAFİ BİL. SİST. VE UZAKTAN </w:t>
            </w:r>
            <w:r w:rsidR="00B16612">
              <w:rPr>
                <w:rFonts w:ascii="Arial" w:eastAsia="Times New Roman" w:hAnsi="Arial" w:cs="Arial"/>
                <w:bCs/>
                <w:color w:val="000000"/>
                <w:lang w:eastAsia="tr-TR"/>
              </w:rPr>
              <w:t xml:space="preserve"> </w:t>
            </w:r>
            <w:r w:rsidRPr="00BE534F">
              <w:rPr>
                <w:rFonts w:ascii="Arial" w:eastAsia="Times New Roman" w:hAnsi="Arial" w:cs="Arial"/>
                <w:bCs/>
                <w:color w:val="000000"/>
                <w:lang w:eastAsia="tr-TR"/>
              </w:rPr>
              <w:t>ALGI. II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r>
      <w:tr w:rsidR="00851697" w:rsidRPr="00E46557" w:rsidTr="00591468">
        <w:trPr>
          <w:trHeight w:val="50"/>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 xml:space="preserve">CBS yazılımlarının ve temel fonksiyonlarının bilinmesi ve CBS ile ilgili problem çözümleri. Başlıca UA uyduları. Uydu görüntülerinin analizi. Yorumlama ve analiz. Görsel yorumlama. Sayısal görüntü işleme. İyileştirme. Görüntü dönüşümü. Sınıflandırma </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230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KONUM BELİRLEME SİSTEMLERİ II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E46557" w:rsidTr="00591468">
        <w:trPr>
          <w:trHeight w:val="587"/>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E46557" w:rsidRDefault="00851697" w:rsidP="00591468">
            <w:pPr>
              <w:spacing w:after="0" w:line="240" w:lineRule="auto"/>
              <w:jc w:val="both"/>
              <w:rPr>
                <w:rFonts w:ascii="Arial" w:hAnsi="Arial" w:cs="Arial"/>
              </w:rPr>
            </w:pPr>
            <w:r w:rsidRPr="00BE534F">
              <w:rPr>
                <w:rFonts w:ascii="Arial" w:hAnsi="Arial" w:cs="Arial"/>
              </w:rPr>
              <w:t>Uydu konumlamanın temelleri, noktasal konum belirleme, bağıl konum belirleme, Küresel Konumlama Sistemleri,  Verilen işlenmesi, uydu konumlama sistemlerinin doğrulukları.</w:t>
            </w: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HRPC 232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ARAŞTIRMA YÖNTEM ve TEKNİKLERİ II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591468">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16612" w:rsidTr="00591468">
        <w:trPr>
          <w:trHeight w:val="300"/>
        </w:trPr>
        <w:tc>
          <w:tcPr>
            <w:tcW w:w="0" w:type="auto"/>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851697" w:rsidRPr="00BE534F" w:rsidRDefault="00851697" w:rsidP="00B16612">
            <w:pPr>
              <w:spacing w:after="0" w:line="240" w:lineRule="auto"/>
              <w:jc w:val="both"/>
              <w:rPr>
                <w:rFonts w:ascii="Arial" w:hAnsi="Arial" w:cs="Arial"/>
              </w:rPr>
            </w:pPr>
            <w:r w:rsidRPr="00BE534F">
              <w:rPr>
                <w:rFonts w:ascii="Arial" w:hAnsi="Arial" w:cs="Arial"/>
              </w:rPr>
              <w:t xml:space="preserve">Araştırma konularının seçimi, Kaynak araştırması, araştırma konularının rapor haline dönüştürülmesi. </w:t>
            </w:r>
          </w:p>
          <w:p w:rsidR="00851697" w:rsidRPr="00B16612" w:rsidRDefault="00851697" w:rsidP="00B16612">
            <w:pPr>
              <w:spacing w:after="0" w:line="240" w:lineRule="auto"/>
              <w:jc w:val="both"/>
              <w:rPr>
                <w:rFonts w:ascii="Arial" w:hAnsi="Arial" w:cs="Arial"/>
              </w:rPr>
            </w:pPr>
            <w:r w:rsidRPr="00BE534F">
              <w:rPr>
                <w:rFonts w:ascii="Arial" w:hAnsi="Arial" w:cs="Arial"/>
              </w:rPr>
              <w:t>Örnek bir konu üzerinde araştırma teknikleri uygulaması ve sunumu.</w:t>
            </w:r>
          </w:p>
        </w:tc>
      </w:tr>
      <w:tr w:rsidR="00851697" w:rsidRPr="00B16612"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591468">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851697" w:rsidRPr="00B16612" w:rsidRDefault="00851697" w:rsidP="00B16612">
            <w:pPr>
              <w:spacing w:after="0" w:line="240" w:lineRule="auto"/>
              <w:jc w:val="both"/>
              <w:rPr>
                <w:rFonts w:ascii="Arial" w:hAnsi="Arial" w:cs="Arial"/>
              </w:rPr>
            </w:pPr>
            <w:r w:rsidRPr="00B16612">
              <w:rPr>
                <w:rFonts w:ascii="Arial" w:hAnsi="Arial" w:cs="Arial"/>
              </w:rPr>
              <w:t>UYG.</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851697" w:rsidRPr="00B16612" w:rsidRDefault="00851697" w:rsidP="00B16612">
            <w:pPr>
              <w:spacing w:after="0" w:line="240" w:lineRule="auto"/>
              <w:jc w:val="both"/>
              <w:rPr>
                <w:rFonts w:ascii="Arial" w:hAnsi="Arial" w:cs="Arial"/>
              </w:rPr>
            </w:pPr>
            <w:r w:rsidRPr="00B16612">
              <w:rPr>
                <w:rFonts w:ascii="Arial" w:hAnsi="Arial" w:cs="Arial"/>
              </w:rPr>
              <w:t>D.SAATİ</w:t>
            </w:r>
          </w:p>
        </w:tc>
        <w:tc>
          <w:tcPr>
            <w:tcW w:w="0" w:type="auto"/>
            <w:tcBorders>
              <w:top w:val="single" w:sz="4" w:space="0" w:color="auto"/>
              <w:left w:val="nil"/>
              <w:bottom w:val="single" w:sz="12" w:space="0" w:color="auto"/>
              <w:right w:val="single" w:sz="12" w:space="0" w:color="auto"/>
            </w:tcBorders>
            <w:shd w:val="clear" w:color="auto" w:fill="auto"/>
            <w:noWrap/>
            <w:vAlign w:val="bottom"/>
          </w:tcPr>
          <w:p w:rsidR="00851697" w:rsidRPr="00B16612" w:rsidRDefault="00851697" w:rsidP="00B16612">
            <w:pPr>
              <w:spacing w:after="0" w:line="240" w:lineRule="auto"/>
              <w:jc w:val="both"/>
              <w:rPr>
                <w:rFonts w:ascii="Arial" w:hAnsi="Arial" w:cs="Arial"/>
              </w:rPr>
            </w:pPr>
            <w:r w:rsidRPr="00B16612">
              <w:rPr>
                <w:rFonts w:ascii="Arial" w:hAnsi="Arial" w:cs="Arial"/>
              </w:rPr>
              <w:t>AKTS</w:t>
            </w:r>
          </w:p>
        </w:tc>
      </w:tr>
      <w:tr w:rsidR="00C004C2" w:rsidRPr="00BE534F" w:rsidTr="00CD5EA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HRPC 288</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rPr>
                <w:rFonts w:ascii="Arial" w:eastAsia="Times New Roman" w:hAnsi="Arial" w:cs="Arial"/>
                <w:color w:val="000000"/>
                <w:lang w:eastAsia="tr-TR"/>
              </w:rPr>
            </w:pPr>
            <w:r w:rsidRPr="00C004C2">
              <w:rPr>
                <w:rFonts w:ascii="Arial" w:eastAsia="Times New Roman" w:hAnsi="Arial" w:cs="Arial"/>
                <w:color w:val="000000"/>
                <w:lang w:eastAsia="tr-TR"/>
              </w:rPr>
              <w:t>KENT BİLGİSİ VE EMLAK YÖNETİMİ</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4</w:t>
            </w:r>
          </w:p>
        </w:tc>
      </w:tr>
      <w:tr w:rsidR="00851697" w:rsidRPr="00BE534F" w:rsidTr="00591468">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C004C2" w:rsidP="00C004C2">
            <w:pPr>
              <w:spacing w:after="0" w:line="240" w:lineRule="auto"/>
              <w:jc w:val="both"/>
              <w:rPr>
                <w:rFonts w:ascii="Arial" w:hAnsi="Arial" w:cs="Arial"/>
              </w:rPr>
            </w:pPr>
            <w:r w:rsidRPr="00C004C2">
              <w:rPr>
                <w:rFonts w:ascii="Arial" w:hAnsi="Arial" w:cs="Arial"/>
              </w:rPr>
              <w:t>Teknik yönden, kullanım yönünden ve yasalar açısından bina ve yapı kavramı ile arsa ve arazi kavramlarının tanımlanması; bir gayrimenkulün çevresini tanıma, komşu binaların ve fonksiyonlarının tespiti, arsa kullanım sınırları ve konuya ilişkin dosya düzenleme tekniği; teknik paftalar ve yasal çerçeve; yapı düzenleri ve bunlara ilişkin yönetmelikler; bahçe mesafelerini, proje ölçeklerini anlama ve tanımlama ile örnek projeler.</w:t>
            </w:r>
          </w:p>
          <w:p w:rsidR="00C004C2" w:rsidRDefault="00C004C2" w:rsidP="00C004C2">
            <w:pPr>
              <w:spacing w:after="0" w:line="240" w:lineRule="auto"/>
              <w:jc w:val="both"/>
              <w:rPr>
                <w:rFonts w:ascii="Arial" w:hAnsi="Arial" w:cs="Arial"/>
              </w:rPr>
            </w:pPr>
          </w:p>
          <w:p w:rsidR="00C004C2" w:rsidRPr="00BE534F" w:rsidRDefault="00C004C2" w:rsidP="00C004C2">
            <w:pPr>
              <w:spacing w:after="0" w:line="240" w:lineRule="auto"/>
              <w:jc w:val="both"/>
              <w:rPr>
                <w:rFonts w:ascii="Arial" w:eastAsia="Times New Roman" w:hAnsi="Arial" w:cs="Arial"/>
                <w:color w:val="000000"/>
                <w:lang w:eastAsia="tr-TR"/>
              </w:rPr>
            </w:pPr>
          </w:p>
        </w:tc>
      </w:tr>
      <w:tr w:rsidR="00851697" w:rsidRPr="00BE534F" w:rsidTr="00591468">
        <w:trPr>
          <w:trHeight w:val="450"/>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591468">
            <w:pPr>
              <w:spacing w:after="0" w:line="240" w:lineRule="auto"/>
              <w:rPr>
                <w:rFonts w:ascii="Arial" w:eastAsia="Times New Roman" w:hAnsi="Arial" w:cs="Arial"/>
                <w:color w:val="000000"/>
                <w:lang w:eastAsia="tr-TR"/>
              </w:rPr>
            </w:pP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C004C2" w:rsidRPr="00BE534F" w:rsidTr="00CD5EA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C004C2" w:rsidRPr="00BE534F" w:rsidRDefault="00C004C2" w:rsidP="00C004C2">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HRPC 290</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rPr>
                <w:rFonts w:ascii="Arial" w:eastAsia="Times New Roman" w:hAnsi="Arial" w:cs="Arial"/>
                <w:color w:val="000000"/>
                <w:lang w:eastAsia="tr-TR"/>
              </w:rPr>
            </w:pPr>
            <w:r w:rsidRPr="00C004C2">
              <w:rPr>
                <w:rFonts w:ascii="Arial" w:eastAsia="Times New Roman" w:hAnsi="Arial" w:cs="Arial"/>
                <w:color w:val="000000"/>
                <w:lang w:eastAsia="tr-TR"/>
              </w:rPr>
              <w:t>ARAZİ TOPLULAŞTIRMASI</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sidRPr="00C004C2">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center"/>
          </w:tcPr>
          <w:p w:rsidR="00C004C2" w:rsidRPr="00C004C2" w:rsidRDefault="00C004C2" w:rsidP="00C004C2">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851697" w:rsidRPr="00BE534F" w:rsidTr="00591468">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7B04D1" w:rsidRPr="00BE534F" w:rsidRDefault="00851697" w:rsidP="00C004C2">
            <w:pPr>
              <w:spacing w:after="0" w:line="240" w:lineRule="auto"/>
              <w:jc w:val="both"/>
              <w:rPr>
                <w:rFonts w:ascii="Arial" w:eastAsia="Times New Roman" w:hAnsi="Arial" w:cs="Arial"/>
                <w:color w:val="000000"/>
                <w:lang w:eastAsia="tr-TR"/>
              </w:rPr>
            </w:pPr>
            <w:r w:rsidRPr="00C004C2">
              <w:rPr>
                <w:rFonts w:ascii="Arial" w:hAnsi="Arial" w:cs="Arial"/>
              </w:rPr>
              <w:t> </w:t>
            </w:r>
            <w:r w:rsidR="00C004C2" w:rsidRPr="00C004C2">
              <w:rPr>
                <w:rFonts w:ascii="Arial" w:hAnsi="Arial" w:cs="Arial"/>
              </w:rPr>
              <w:t>Arazi toplulaştırması; miras, satış, yol ve sulama kanallarının düzenlenmesi nedeniyle bölünmüş dağınık arazinin birleştirilerek tekrar kaydedilmesi işidir. Bu ders, arazi toplulaştırması kavramını, uygulama prosedürünü vererek konunun önemini vurgulamaktadır.</w:t>
            </w:r>
          </w:p>
        </w:tc>
      </w:tr>
      <w:tr w:rsidR="00851697" w:rsidRPr="00BE534F" w:rsidTr="00591468">
        <w:trPr>
          <w:trHeight w:val="450"/>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591468">
            <w:pPr>
              <w:spacing w:after="0" w:line="240" w:lineRule="auto"/>
              <w:rPr>
                <w:rFonts w:ascii="Arial" w:eastAsia="Times New Roman" w:hAnsi="Arial" w:cs="Arial"/>
                <w:color w:val="000000"/>
                <w:lang w:eastAsia="tr-TR"/>
              </w:rPr>
            </w:pPr>
          </w:p>
        </w:tc>
      </w:tr>
      <w:tr w:rsidR="00851697" w:rsidRPr="00BE534F" w:rsidTr="00591468">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591468">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C004C2" w:rsidRPr="00BE534F" w:rsidTr="00591468">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C004C2" w:rsidRPr="00BE534F" w:rsidRDefault="00C004C2" w:rsidP="00C004C2">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HRPC 292</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C004C2" w:rsidRPr="00694288" w:rsidRDefault="00C004C2" w:rsidP="00694288">
            <w:pPr>
              <w:spacing w:after="0" w:line="240" w:lineRule="auto"/>
              <w:rPr>
                <w:rFonts w:ascii="Arial" w:eastAsia="Times New Roman" w:hAnsi="Arial" w:cs="Arial"/>
                <w:color w:val="000000"/>
                <w:lang w:eastAsia="tr-TR"/>
              </w:rPr>
            </w:pPr>
            <w:r w:rsidRPr="00694288">
              <w:rPr>
                <w:rFonts w:ascii="Arial" w:eastAsia="Times New Roman" w:hAnsi="Arial" w:cs="Arial"/>
                <w:color w:val="000000"/>
                <w:lang w:eastAsia="tr-TR"/>
              </w:rPr>
              <w:t>MİLLİ İRADE VE DEMOKRASİ</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C004C2" w:rsidRPr="00694288" w:rsidRDefault="00C004C2" w:rsidP="00C004C2">
            <w:pPr>
              <w:spacing w:after="0" w:line="240" w:lineRule="auto"/>
              <w:jc w:val="center"/>
              <w:rPr>
                <w:rFonts w:ascii="Arial" w:eastAsia="Times New Roman" w:hAnsi="Arial" w:cs="Arial"/>
                <w:color w:val="000000"/>
                <w:lang w:eastAsia="tr-TR"/>
              </w:rPr>
            </w:pPr>
            <w:r w:rsidRPr="00694288">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C004C2" w:rsidRPr="00694288" w:rsidRDefault="00C004C2" w:rsidP="00C004C2">
            <w:pPr>
              <w:spacing w:after="0" w:line="240" w:lineRule="auto"/>
              <w:jc w:val="center"/>
              <w:rPr>
                <w:rFonts w:ascii="Arial" w:eastAsia="Times New Roman" w:hAnsi="Arial" w:cs="Arial"/>
                <w:color w:val="000000"/>
                <w:lang w:eastAsia="tr-TR"/>
              </w:rPr>
            </w:pPr>
            <w:r w:rsidRPr="00694288">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C004C2" w:rsidRPr="00694288" w:rsidRDefault="00C004C2" w:rsidP="00C004C2">
            <w:pPr>
              <w:spacing w:after="0" w:line="240" w:lineRule="auto"/>
              <w:jc w:val="center"/>
              <w:rPr>
                <w:rFonts w:ascii="Arial" w:eastAsia="Times New Roman" w:hAnsi="Arial" w:cs="Arial"/>
                <w:color w:val="000000"/>
                <w:lang w:eastAsia="tr-TR"/>
              </w:rPr>
            </w:pPr>
            <w:r w:rsidRPr="00694288">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tcPr>
          <w:p w:rsidR="00C004C2" w:rsidRPr="00694288" w:rsidRDefault="00694288" w:rsidP="00C004C2">
            <w:pPr>
              <w:spacing w:after="0" w:line="240" w:lineRule="auto"/>
              <w:jc w:val="center"/>
              <w:rPr>
                <w:rFonts w:ascii="Arial" w:eastAsia="Times New Roman" w:hAnsi="Arial" w:cs="Arial"/>
                <w:color w:val="000000"/>
                <w:lang w:eastAsia="tr-TR"/>
              </w:rPr>
            </w:pPr>
            <w:r w:rsidRPr="00694288">
              <w:rPr>
                <w:rFonts w:ascii="Arial" w:eastAsia="Times New Roman" w:hAnsi="Arial" w:cs="Arial"/>
                <w:color w:val="000000"/>
                <w:lang w:eastAsia="tr-TR"/>
              </w:rPr>
              <w:t>2</w:t>
            </w:r>
          </w:p>
        </w:tc>
      </w:tr>
      <w:tr w:rsidR="00851697" w:rsidRPr="00BE534F" w:rsidTr="00591468">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694288" w:rsidP="00694288">
            <w:pPr>
              <w:spacing w:after="0" w:line="240" w:lineRule="auto"/>
              <w:jc w:val="both"/>
              <w:rPr>
                <w:rFonts w:ascii="Arial" w:eastAsia="Times New Roman" w:hAnsi="Arial" w:cs="Arial"/>
                <w:color w:val="000000"/>
                <w:lang w:eastAsia="tr-TR"/>
              </w:rPr>
            </w:pPr>
            <w:r w:rsidRPr="00694288">
              <w:rPr>
                <w:rFonts w:ascii="Arial" w:hAnsi="Arial" w:cs="Arial"/>
              </w:rPr>
              <w:t>Demokrasinin tanımı ve tarihçesi, Ülkemizde ve dünyada demokratik sistemler, Temel insan hak ve özgürlükleri, Birlikte yaşama, Barış ve uzlaşı, Temel hukuk kavramları, Anayasa hukukuna giriş, Yasama yürütme ve yargı, Dünyada darbeler tarihi, Türkiye’de darbeler tarihi ve sebepleri, Darbeler karşısında milli iradenin tavrı, Darbeye zemin hazırlayan medyanın tutum ve davranışları, Milli iradenin darbeye karşı zaferi: 15 Temmuz gerçeği.</w:t>
            </w:r>
          </w:p>
        </w:tc>
      </w:tr>
      <w:tr w:rsidR="00851697" w:rsidRPr="00BE534F" w:rsidTr="00591468">
        <w:trPr>
          <w:trHeight w:val="450"/>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591468">
            <w:pPr>
              <w:spacing w:after="0" w:line="240" w:lineRule="auto"/>
              <w:rPr>
                <w:rFonts w:ascii="Arial" w:eastAsia="Times New Roman" w:hAnsi="Arial" w:cs="Arial"/>
                <w:color w:val="000000"/>
                <w:lang w:eastAsia="tr-TR"/>
              </w:rPr>
            </w:pPr>
          </w:p>
        </w:tc>
      </w:tr>
      <w:tr w:rsidR="00694288" w:rsidRPr="00BE534F" w:rsidTr="00CD5EA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694288" w:rsidRPr="00BE534F" w:rsidRDefault="00694288" w:rsidP="00CD5EAA">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694288" w:rsidRPr="00BE534F" w:rsidTr="00CD5EA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94288" w:rsidRPr="00BE534F" w:rsidRDefault="00694288" w:rsidP="00694288">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HRPC 296</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694288" w:rsidRPr="00BE534F" w:rsidRDefault="00694288" w:rsidP="00CD5EAA">
            <w:pPr>
              <w:spacing w:after="0" w:line="240" w:lineRule="auto"/>
              <w:rPr>
                <w:rFonts w:ascii="Arial" w:eastAsia="Times New Roman" w:hAnsi="Arial" w:cs="Arial"/>
                <w:color w:val="000000"/>
                <w:lang w:eastAsia="tr-TR"/>
              </w:rPr>
            </w:pPr>
            <w:r w:rsidRPr="00694288">
              <w:rPr>
                <w:rFonts w:ascii="Arial" w:eastAsia="Times New Roman" w:hAnsi="Arial" w:cs="Arial"/>
                <w:color w:val="000000"/>
                <w:lang w:eastAsia="tr-TR"/>
              </w:rPr>
              <w:t>ALGORİTMA VE KODLAMA</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694288" w:rsidRPr="00BE534F" w:rsidRDefault="00694288" w:rsidP="00CD5EAA">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694288" w:rsidRPr="00BE534F" w:rsidRDefault="00694288" w:rsidP="00CD5EAA">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694288" w:rsidRPr="00BE534F" w:rsidRDefault="00694288" w:rsidP="00CD5EAA">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tcPr>
          <w:p w:rsidR="00694288" w:rsidRPr="00BE534F" w:rsidRDefault="00694288" w:rsidP="00CD5EAA">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694288" w:rsidRPr="00BE534F" w:rsidTr="00CD5EAA">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694288" w:rsidRPr="00BE534F" w:rsidRDefault="00694288" w:rsidP="00CD5EAA">
            <w:pPr>
              <w:spacing w:after="0" w:line="240" w:lineRule="auto"/>
              <w:jc w:val="both"/>
              <w:rPr>
                <w:rFonts w:ascii="Arial" w:eastAsia="Times New Roman" w:hAnsi="Arial" w:cs="Arial"/>
                <w:color w:val="000000"/>
                <w:lang w:eastAsia="tr-TR"/>
              </w:rPr>
            </w:pPr>
            <w:r w:rsidRPr="00694288">
              <w:rPr>
                <w:rFonts w:ascii="Arial" w:hAnsi="Arial" w:cs="Arial"/>
              </w:rPr>
              <w:t>Algoritma, Akış Diyagramı, Programlama Araçları, Değişkenler ve Sabit, Giriş-Çıkış İşlemleri, Operatörler, Karar Yapıları, Döngü Kontrolleri, Döngü Kontrolleri, Tek Boyutlu Diziler, Çok Boyutlu Diziler, Değer Döndürmeyen Alt Programlar, Değer Döndüren Alt Programlar, Değer Döndüren Alt Programlar, Sıralı Dosyalar, Rastgele Erişimli Dosyalar.</w:t>
            </w:r>
          </w:p>
        </w:tc>
      </w:tr>
      <w:tr w:rsidR="00694288" w:rsidRPr="00BE534F" w:rsidTr="00CD5EAA">
        <w:trPr>
          <w:trHeight w:val="300"/>
        </w:trPr>
        <w:tc>
          <w:tcPr>
            <w:tcW w:w="0" w:type="auto"/>
            <w:gridSpan w:val="6"/>
            <w:vMerge/>
            <w:tcBorders>
              <w:top w:val="single" w:sz="12" w:space="0" w:color="auto"/>
              <w:left w:val="single" w:sz="12" w:space="0" w:color="auto"/>
              <w:bottom w:val="single" w:sz="4" w:space="0" w:color="auto"/>
              <w:right w:val="single" w:sz="12" w:space="0" w:color="auto"/>
            </w:tcBorders>
            <w:shd w:val="clear" w:color="auto" w:fill="auto"/>
            <w:noWrap/>
          </w:tcPr>
          <w:p w:rsidR="00694288" w:rsidRPr="00BE534F" w:rsidRDefault="00694288" w:rsidP="00CD5EAA">
            <w:pPr>
              <w:spacing w:after="0" w:line="240" w:lineRule="auto"/>
              <w:jc w:val="both"/>
              <w:rPr>
                <w:rFonts w:ascii="Arial" w:eastAsia="Times New Roman" w:hAnsi="Arial" w:cs="Arial"/>
                <w:color w:val="000000"/>
                <w:lang w:eastAsia="tr-TR"/>
              </w:rPr>
            </w:pPr>
          </w:p>
        </w:tc>
      </w:tr>
      <w:tr w:rsidR="00694288" w:rsidRPr="00BE534F" w:rsidTr="00CD5EAA">
        <w:trPr>
          <w:trHeight w:val="450"/>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rsidR="00694288" w:rsidRPr="00BE534F" w:rsidRDefault="00694288" w:rsidP="00CD5EAA">
            <w:pPr>
              <w:spacing w:after="0" w:line="240" w:lineRule="auto"/>
              <w:rPr>
                <w:rFonts w:ascii="Arial" w:eastAsia="Times New Roman" w:hAnsi="Arial" w:cs="Arial"/>
                <w:color w:val="000000"/>
                <w:lang w:eastAsia="tr-TR"/>
              </w:rPr>
            </w:pPr>
          </w:p>
        </w:tc>
      </w:tr>
      <w:tr w:rsidR="00B42CAE" w:rsidRPr="00BE534F" w:rsidTr="00C80CF1">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42CAE" w:rsidRPr="00A37BE2" w:rsidRDefault="00B42CAE" w:rsidP="00B42CAE">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B42CAE" w:rsidRPr="00A37BE2" w:rsidRDefault="00B42CAE" w:rsidP="00B42CAE">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ADI</w:t>
            </w:r>
            <w:r>
              <w:rPr>
                <w:rFonts w:ascii="Arial" w:eastAsia="Times New Roman" w:hAnsi="Arial" w:cs="Arial"/>
                <w:bCs/>
                <w:sz w:val="20"/>
                <w:szCs w:val="20"/>
              </w:rPr>
              <w:t xml:space="preserve"> </w:t>
            </w:r>
            <w:r w:rsidRPr="00DC7792">
              <w:rPr>
                <w:rFonts w:ascii="Arial" w:eastAsia="Times New Roman" w:hAnsi="Arial" w:cs="Arial"/>
                <w:bCs/>
                <w:color w:val="000000"/>
                <w:sz w:val="21"/>
                <w:szCs w:val="21"/>
                <w:lang w:eastAsia="tr-TR"/>
              </w:rPr>
              <w:t>(SEÇMELİ DERS)</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B42CAE">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B42CAE">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B42CAE">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center"/>
            <w:hideMark/>
          </w:tcPr>
          <w:p w:rsidR="00B42CAE" w:rsidRPr="00DC7792" w:rsidRDefault="00B42CAE" w:rsidP="00B42CAE">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AKTS</w:t>
            </w:r>
          </w:p>
        </w:tc>
      </w:tr>
      <w:tr w:rsidR="00B42CAE" w:rsidRPr="00BE534F" w:rsidTr="00C80CF1">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42CAE" w:rsidRPr="00B42CAE" w:rsidRDefault="00B42CAE" w:rsidP="00B42CAE">
            <w:pPr>
              <w:spacing w:after="0" w:line="240" w:lineRule="auto"/>
              <w:jc w:val="center"/>
              <w:rPr>
                <w:rFonts w:ascii="Arial" w:eastAsia="Times New Roman" w:hAnsi="Arial" w:cs="Arial"/>
                <w:b/>
                <w:bCs/>
                <w:sz w:val="20"/>
                <w:szCs w:val="20"/>
              </w:rPr>
            </w:pPr>
            <w:r w:rsidRPr="00B42CAE">
              <w:rPr>
                <w:rFonts w:ascii="Arial" w:eastAsia="Times New Roman" w:hAnsi="Arial" w:cs="Arial"/>
                <w:b/>
                <w:color w:val="000000"/>
                <w:sz w:val="21"/>
                <w:szCs w:val="21"/>
                <w:lang w:eastAsia="tr-TR"/>
              </w:rPr>
              <w:t>HRPC 297</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95532D" w:rsidRDefault="00B42CAE" w:rsidP="00B42CAE">
            <w:pPr>
              <w:spacing w:after="0" w:line="240" w:lineRule="auto"/>
              <w:rPr>
                <w:rFonts w:ascii="Arial" w:eastAsia="Times New Roman" w:hAnsi="Arial" w:cs="Arial"/>
                <w:b/>
                <w:bCs/>
                <w:sz w:val="20"/>
                <w:szCs w:val="20"/>
              </w:rPr>
            </w:pPr>
            <w:r w:rsidRPr="0095532D">
              <w:rPr>
                <w:rFonts w:ascii="Arial" w:eastAsia="Times New Roman" w:hAnsi="Arial" w:cs="Arial"/>
                <w:b/>
                <w:bCs/>
                <w:sz w:val="20"/>
                <w:szCs w:val="20"/>
                <w:highlight w:val="lightGray"/>
              </w:rPr>
              <w:t>GÖNÜLLÜLÜK ÇALIŞMALARI</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1C3090" w:rsidRDefault="00B42CAE" w:rsidP="00B42CAE">
            <w:pPr>
              <w:spacing w:after="0" w:line="240" w:lineRule="auto"/>
              <w:jc w:val="center"/>
              <w:rPr>
                <w:rFonts w:ascii="Arial" w:eastAsia="Times New Roman" w:hAnsi="Arial" w:cs="Arial"/>
                <w:bCs/>
                <w:sz w:val="20"/>
                <w:szCs w:val="20"/>
              </w:rPr>
            </w:pPr>
            <w:r w:rsidRPr="001C3090">
              <w:rPr>
                <w:rFonts w:ascii="Arial" w:eastAsia="Times New Roman" w:hAnsi="Arial" w:cs="Arial"/>
                <w:bCs/>
                <w:sz w:val="20"/>
                <w:szCs w:val="20"/>
              </w:rPr>
              <w:t>1</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w:t>
            </w:r>
          </w:p>
        </w:tc>
        <w:tc>
          <w:tcPr>
            <w:tcW w:w="0" w:type="auto"/>
            <w:tcBorders>
              <w:top w:val="single" w:sz="4" w:space="0" w:color="auto"/>
              <w:left w:val="nil"/>
              <w:bottom w:val="single" w:sz="12" w:space="0" w:color="auto"/>
              <w:right w:val="single" w:sz="12" w:space="0" w:color="auto"/>
            </w:tcBorders>
            <w:shd w:val="clear" w:color="auto" w:fill="auto"/>
            <w:noWrap/>
            <w:vAlign w:val="bottom"/>
          </w:tcPr>
          <w:p w:rsidR="00B42CAE" w:rsidRPr="00A37BE2" w:rsidRDefault="00B42CAE" w:rsidP="00B42CAE">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w:t>
            </w:r>
          </w:p>
        </w:tc>
      </w:tr>
      <w:tr w:rsidR="00B42CAE" w:rsidRPr="007C4B5B" w:rsidTr="00C80CF1">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B42CAE" w:rsidRPr="00A7289A" w:rsidRDefault="00B42CAE" w:rsidP="00B42CAE">
            <w:pPr>
              <w:spacing w:after="0" w:line="240" w:lineRule="auto"/>
              <w:jc w:val="both"/>
              <w:rPr>
                <w:rFonts w:asciiTheme="majorBidi" w:eastAsia="Times New Roman" w:hAnsiTheme="majorBidi" w:cstheme="majorBidi"/>
                <w:sz w:val="20"/>
                <w:szCs w:val="20"/>
              </w:rPr>
            </w:pPr>
            <w:r w:rsidRPr="00B42CAE">
              <w:rPr>
                <w:rFonts w:ascii="Arial" w:eastAsia="Times New Roman" w:hAnsi="Arial" w:cs="Arial"/>
                <w:bCs/>
                <w:color w:val="000000"/>
                <w:sz w:val="21"/>
                <w:szCs w:val="21"/>
                <w:lang w:eastAsia="tr-TR"/>
              </w:rPr>
              <w:t>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tc>
      </w:tr>
      <w:tr w:rsidR="007C4B5B" w:rsidRPr="007C4B5B" w:rsidTr="00CD5EAA">
        <w:trPr>
          <w:trHeight w:val="300"/>
        </w:trPr>
        <w:tc>
          <w:tcPr>
            <w:tcW w:w="0" w:type="auto"/>
            <w:gridSpan w:val="6"/>
            <w:vMerge/>
            <w:tcBorders>
              <w:top w:val="single" w:sz="12" w:space="0" w:color="auto"/>
              <w:left w:val="single" w:sz="12" w:space="0" w:color="auto"/>
              <w:bottom w:val="single" w:sz="4" w:space="0" w:color="auto"/>
              <w:right w:val="single" w:sz="12" w:space="0" w:color="auto"/>
            </w:tcBorders>
            <w:shd w:val="clear" w:color="auto" w:fill="auto"/>
            <w:noWrap/>
          </w:tcPr>
          <w:p w:rsidR="007C4B5B" w:rsidRPr="007C4B5B" w:rsidRDefault="007C4B5B" w:rsidP="00CD5EAA">
            <w:pPr>
              <w:spacing w:after="0" w:line="240" w:lineRule="auto"/>
              <w:jc w:val="both"/>
              <w:rPr>
                <w:rFonts w:ascii="Arial" w:hAnsi="Arial" w:cs="Arial"/>
              </w:rPr>
            </w:pPr>
          </w:p>
        </w:tc>
      </w:tr>
      <w:tr w:rsidR="00B42CAE" w:rsidRPr="00DC7792" w:rsidTr="00C96797">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B42CAE" w:rsidRPr="00DC7792" w:rsidRDefault="00B42CAE" w:rsidP="00C96797">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C96797">
            <w:pPr>
              <w:spacing w:after="0" w:line="240" w:lineRule="auto"/>
              <w:rPr>
                <w:rFonts w:ascii="Arial" w:eastAsia="Times New Roman" w:hAnsi="Arial" w:cs="Arial"/>
                <w:color w:val="000000"/>
                <w:sz w:val="21"/>
                <w:szCs w:val="21"/>
                <w:lang w:eastAsia="tr-TR"/>
              </w:rPr>
            </w:pPr>
            <w:r w:rsidRPr="00DC7792">
              <w:rPr>
                <w:rFonts w:ascii="Arial" w:eastAsia="Times New Roman" w:hAnsi="Arial" w:cs="Arial"/>
                <w:bCs/>
                <w:color w:val="000000"/>
                <w:sz w:val="21"/>
                <w:szCs w:val="21"/>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C96797">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C96797">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center"/>
            <w:hideMark/>
          </w:tcPr>
          <w:p w:rsidR="00B42CAE" w:rsidRPr="00DC7792" w:rsidRDefault="00B42CAE" w:rsidP="00C96797">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center"/>
            <w:hideMark/>
          </w:tcPr>
          <w:p w:rsidR="00B42CAE" w:rsidRPr="00DC7792" w:rsidRDefault="00B42CAE" w:rsidP="00C96797">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AKTS</w:t>
            </w:r>
          </w:p>
        </w:tc>
      </w:tr>
      <w:tr w:rsidR="00B42CAE" w:rsidRPr="00DC7792" w:rsidTr="00C96797">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B42CAE" w:rsidRPr="00DC7792" w:rsidRDefault="00B42CAE" w:rsidP="00C96797">
            <w:pPr>
              <w:spacing w:after="0" w:line="240" w:lineRule="auto"/>
              <w:jc w:val="center"/>
              <w:rPr>
                <w:rFonts w:ascii="Arial" w:eastAsia="Times New Roman" w:hAnsi="Arial" w:cs="Arial"/>
                <w:color w:val="000000"/>
                <w:sz w:val="21"/>
                <w:szCs w:val="21"/>
                <w:lang w:eastAsia="tr-TR"/>
              </w:rPr>
            </w:pP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DC7792" w:rsidRDefault="00B42CAE" w:rsidP="00C96797">
            <w:pPr>
              <w:spacing w:after="0" w:line="240" w:lineRule="auto"/>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ENDÜSTRİYE DAYALI ÖĞRENİM</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DC7792" w:rsidRDefault="00B42CAE" w:rsidP="00C96797">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DC7792" w:rsidRDefault="00B42CAE" w:rsidP="00C96797">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B42CAE" w:rsidRPr="00DC7792" w:rsidRDefault="00B42CAE" w:rsidP="00C96797">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0</w:t>
            </w:r>
          </w:p>
        </w:tc>
        <w:tc>
          <w:tcPr>
            <w:tcW w:w="0" w:type="auto"/>
            <w:tcBorders>
              <w:top w:val="single" w:sz="4" w:space="0" w:color="auto"/>
              <w:left w:val="nil"/>
              <w:bottom w:val="single" w:sz="12" w:space="0" w:color="auto"/>
              <w:right w:val="single" w:sz="12" w:space="0" w:color="auto"/>
            </w:tcBorders>
            <w:shd w:val="clear" w:color="auto" w:fill="auto"/>
            <w:noWrap/>
            <w:vAlign w:val="bottom"/>
          </w:tcPr>
          <w:p w:rsidR="00B42CAE" w:rsidRPr="00DC7792" w:rsidRDefault="00B42CAE" w:rsidP="00C96797">
            <w:pPr>
              <w:spacing w:after="0" w:line="240" w:lineRule="auto"/>
              <w:jc w:val="center"/>
              <w:rPr>
                <w:rFonts w:ascii="Arial" w:eastAsia="Times New Roman" w:hAnsi="Arial" w:cs="Arial"/>
                <w:bCs/>
                <w:color w:val="000000"/>
                <w:sz w:val="21"/>
                <w:szCs w:val="21"/>
                <w:lang w:eastAsia="tr-TR"/>
              </w:rPr>
            </w:pPr>
            <w:r w:rsidRPr="00DC7792">
              <w:rPr>
                <w:rFonts w:ascii="Arial" w:eastAsia="Times New Roman" w:hAnsi="Arial" w:cs="Arial"/>
                <w:bCs/>
                <w:color w:val="000000"/>
                <w:sz w:val="21"/>
                <w:szCs w:val="21"/>
                <w:lang w:eastAsia="tr-TR"/>
              </w:rPr>
              <w:t>4</w:t>
            </w:r>
          </w:p>
        </w:tc>
      </w:tr>
      <w:tr w:rsidR="00B42CAE" w:rsidRPr="007C4B5B" w:rsidTr="00C96797">
        <w:trPr>
          <w:trHeight w:val="300"/>
        </w:trPr>
        <w:tc>
          <w:tcPr>
            <w:tcW w:w="0" w:type="auto"/>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B42CAE" w:rsidRPr="007C4B5B" w:rsidRDefault="00B42CAE" w:rsidP="00C96797">
            <w:pPr>
              <w:spacing w:after="0" w:line="240" w:lineRule="auto"/>
              <w:jc w:val="both"/>
              <w:rPr>
                <w:rFonts w:ascii="Arial" w:hAnsi="Arial" w:cs="Arial"/>
              </w:rPr>
            </w:pPr>
            <w:r w:rsidRPr="007C4B5B">
              <w:rPr>
                <w:rFonts w:ascii="Arial" w:hAnsi="Arial" w:cs="Arial"/>
              </w:rPr>
              <w:t>Programdan mezun olabilmek için öğrenci eğitim öğretim dönemi haricinde bölüm tarafından uygun görülen bir işletmede 30 iş günü endüstri stajını tamamlamalı ve staj bölüm tarafından kabul edilmelidir.</w:t>
            </w:r>
          </w:p>
        </w:tc>
      </w:tr>
      <w:tr w:rsidR="00B42CAE" w:rsidRPr="007C4B5B" w:rsidTr="00C96797">
        <w:trPr>
          <w:trHeight w:val="300"/>
        </w:trPr>
        <w:tc>
          <w:tcPr>
            <w:tcW w:w="0" w:type="auto"/>
            <w:gridSpan w:val="6"/>
            <w:vMerge/>
            <w:tcBorders>
              <w:top w:val="single" w:sz="12" w:space="0" w:color="auto"/>
              <w:left w:val="single" w:sz="12" w:space="0" w:color="auto"/>
              <w:bottom w:val="single" w:sz="4" w:space="0" w:color="auto"/>
              <w:right w:val="single" w:sz="12" w:space="0" w:color="auto"/>
            </w:tcBorders>
            <w:shd w:val="clear" w:color="auto" w:fill="auto"/>
            <w:noWrap/>
          </w:tcPr>
          <w:p w:rsidR="00B42CAE" w:rsidRPr="007C4B5B" w:rsidRDefault="00B42CAE" w:rsidP="00C96797">
            <w:pPr>
              <w:spacing w:after="0" w:line="240" w:lineRule="auto"/>
              <w:jc w:val="both"/>
              <w:rPr>
                <w:rFonts w:ascii="Arial" w:hAnsi="Arial" w:cs="Arial"/>
              </w:rPr>
            </w:pPr>
          </w:p>
        </w:tc>
      </w:tr>
    </w:tbl>
    <w:p w:rsidR="00586C7D" w:rsidRDefault="004F4E70" w:rsidP="00694288">
      <w:r>
        <w:rPr>
          <w:rFonts w:ascii="Arial" w:hAnsi="Arial" w:cs="Arial"/>
        </w:rPr>
        <w:br w:type="textWrapping" w:clear="all"/>
      </w:r>
      <w:bookmarkStart w:id="0" w:name="_GoBack"/>
      <w:bookmarkEnd w:id="0"/>
    </w:p>
    <w:sectPr w:rsidR="00586C7D" w:rsidSect="004F4E70">
      <w:footerReference w:type="default" r:id="rId6"/>
      <w:pgSz w:w="11906" w:h="16838"/>
      <w:pgMar w:top="567" w:right="567"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9A8" w:rsidRDefault="00ED69A8">
      <w:pPr>
        <w:spacing w:after="0" w:line="240" w:lineRule="auto"/>
      </w:pPr>
      <w:r>
        <w:separator/>
      </w:r>
    </w:p>
  </w:endnote>
  <w:endnote w:type="continuationSeparator" w:id="0">
    <w:p w:rsidR="00ED69A8" w:rsidRDefault="00ED6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0779392"/>
      <w:docPartObj>
        <w:docPartGallery w:val="Page Numbers (Bottom of Page)"/>
        <w:docPartUnique/>
      </w:docPartObj>
    </w:sdtPr>
    <w:sdtEndPr/>
    <w:sdtContent>
      <w:p w:rsidR="00CD5EAA" w:rsidRDefault="00CD5EAA">
        <w:pPr>
          <w:pStyle w:val="Altbilgi"/>
          <w:jc w:val="center"/>
        </w:pPr>
        <w:r>
          <w:fldChar w:fldCharType="begin"/>
        </w:r>
        <w:r>
          <w:instrText>PAGE   \* MERGEFORMAT</w:instrText>
        </w:r>
        <w:r>
          <w:fldChar w:fldCharType="separate"/>
        </w:r>
        <w:r w:rsidR="00326D8A">
          <w:rPr>
            <w:noProof/>
          </w:rPr>
          <w:t>6</w:t>
        </w:r>
        <w:r>
          <w:fldChar w:fldCharType="end"/>
        </w:r>
      </w:p>
    </w:sdtContent>
  </w:sdt>
  <w:p w:rsidR="00CD5EAA" w:rsidRDefault="00CD5EA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9A8" w:rsidRDefault="00ED69A8">
      <w:pPr>
        <w:spacing w:after="0" w:line="240" w:lineRule="auto"/>
      </w:pPr>
      <w:r>
        <w:separator/>
      </w:r>
    </w:p>
  </w:footnote>
  <w:footnote w:type="continuationSeparator" w:id="0">
    <w:p w:rsidR="00ED69A8" w:rsidRDefault="00ED69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697"/>
    <w:rsid w:val="00083478"/>
    <w:rsid w:val="00084951"/>
    <w:rsid w:val="000B2017"/>
    <w:rsid w:val="001A1506"/>
    <w:rsid w:val="001C3090"/>
    <w:rsid w:val="001D0C27"/>
    <w:rsid w:val="00237BFD"/>
    <w:rsid w:val="0025348C"/>
    <w:rsid w:val="002C75D7"/>
    <w:rsid w:val="0031646B"/>
    <w:rsid w:val="00326D8A"/>
    <w:rsid w:val="00332949"/>
    <w:rsid w:val="00357332"/>
    <w:rsid w:val="00372E6E"/>
    <w:rsid w:val="003907B9"/>
    <w:rsid w:val="00392638"/>
    <w:rsid w:val="003C0B55"/>
    <w:rsid w:val="003C3C6A"/>
    <w:rsid w:val="003F133A"/>
    <w:rsid w:val="00451DD9"/>
    <w:rsid w:val="004F4E70"/>
    <w:rsid w:val="00586C7D"/>
    <w:rsid w:val="00591468"/>
    <w:rsid w:val="005940AC"/>
    <w:rsid w:val="005A36DB"/>
    <w:rsid w:val="005E5646"/>
    <w:rsid w:val="006509B3"/>
    <w:rsid w:val="006569C7"/>
    <w:rsid w:val="00663D3E"/>
    <w:rsid w:val="00694288"/>
    <w:rsid w:val="006F299E"/>
    <w:rsid w:val="007207AB"/>
    <w:rsid w:val="007B04D1"/>
    <w:rsid w:val="007C4B5B"/>
    <w:rsid w:val="007D5483"/>
    <w:rsid w:val="00851697"/>
    <w:rsid w:val="00860A44"/>
    <w:rsid w:val="008F55FB"/>
    <w:rsid w:val="0093205C"/>
    <w:rsid w:val="0095532D"/>
    <w:rsid w:val="0098405C"/>
    <w:rsid w:val="009C4259"/>
    <w:rsid w:val="00A0510A"/>
    <w:rsid w:val="00A12396"/>
    <w:rsid w:val="00A26082"/>
    <w:rsid w:val="00AC6125"/>
    <w:rsid w:val="00AE699B"/>
    <w:rsid w:val="00B0589D"/>
    <w:rsid w:val="00B16612"/>
    <w:rsid w:val="00B21714"/>
    <w:rsid w:val="00B3046C"/>
    <w:rsid w:val="00B42CAE"/>
    <w:rsid w:val="00C004C2"/>
    <w:rsid w:val="00CD5EAA"/>
    <w:rsid w:val="00CE6D51"/>
    <w:rsid w:val="00D12860"/>
    <w:rsid w:val="00D2359E"/>
    <w:rsid w:val="00DA6E34"/>
    <w:rsid w:val="00DC7792"/>
    <w:rsid w:val="00DE3E2B"/>
    <w:rsid w:val="00E1203B"/>
    <w:rsid w:val="00E203CE"/>
    <w:rsid w:val="00E23AAD"/>
    <w:rsid w:val="00E46557"/>
    <w:rsid w:val="00E66491"/>
    <w:rsid w:val="00EB28E7"/>
    <w:rsid w:val="00EB373F"/>
    <w:rsid w:val="00ED435E"/>
    <w:rsid w:val="00ED69A8"/>
    <w:rsid w:val="00EF1AC4"/>
    <w:rsid w:val="00F75F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22B5DC-D7BA-48D3-B2A7-29AE1849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46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85169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51697"/>
  </w:style>
  <w:style w:type="paragraph" w:styleId="stbilgi">
    <w:name w:val="header"/>
    <w:basedOn w:val="Normal"/>
    <w:link w:val="stbilgiChar"/>
    <w:uiPriority w:val="99"/>
    <w:unhideWhenUsed/>
    <w:rsid w:val="004F4E7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F4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835732">
      <w:bodyDiv w:val="1"/>
      <w:marLeft w:val="0"/>
      <w:marRight w:val="0"/>
      <w:marTop w:val="0"/>
      <w:marBottom w:val="0"/>
      <w:divBdr>
        <w:top w:val="none" w:sz="0" w:space="0" w:color="auto"/>
        <w:left w:val="none" w:sz="0" w:space="0" w:color="auto"/>
        <w:bottom w:val="none" w:sz="0" w:space="0" w:color="auto"/>
        <w:right w:val="none" w:sz="0" w:space="0" w:color="auto"/>
      </w:divBdr>
    </w:div>
    <w:div w:id="181687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3061</Words>
  <Characters>17452</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setupp</dc:creator>
  <cp:lastModifiedBy>enginruya</cp:lastModifiedBy>
  <cp:revision>2</cp:revision>
  <dcterms:created xsi:type="dcterms:W3CDTF">2020-09-10T10:29:00Z</dcterms:created>
  <dcterms:modified xsi:type="dcterms:W3CDTF">2020-09-10T10:29:00Z</dcterms:modified>
</cp:coreProperties>
</file>